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970E" w14:textId="2B478497" w:rsidR="00692282" w:rsidRPr="0086285D" w:rsidRDefault="00692282" w:rsidP="00692282">
      <w:pPr>
        <w:spacing w:after="0" w:line="360" w:lineRule="auto"/>
        <w:ind w:left="5672"/>
        <w:rPr>
          <w:rFonts w:ascii="Times New Roman" w:eastAsia="Calibri" w:hAnsi="Times New Roman" w:cs="Times New Roman"/>
          <w:b/>
          <w:bCs/>
          <w:lang w:eastAsia="pl-PL"/>
        </w:rPr>
      </w:pPr>
      <w:r w:rsidRPr="0086285D"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                                                           Załącznik A1 do Formularza ofert</w:t>
      </w:r>
      <w:r w:rsidR="00AC1985">
        <w:rPr>
          <w:rFonts w:ascii="Times New Roman" w:eastAsia="Calibri" w:hAnsi="Times New Roman" w:cs="Times New Roman"/>
          <w:b/>
          <w:bCs/>
          <w:lang w:eastAsia="pl-PL"/>
        </w:rPr>
        <w:t>y</w:t>
      </w:r>
      <w:bookmarkStart w:id="0" w:name="_GoBack"/>
      <w:bookmarkEnd w:id="0"/>
      <w:r w:rsidRPr="0086285D">
        <w:rPr>
          <w:rFonts w:ascii="Times New Roman" w:eastAsia="Calibri" w:hAnsi="Times New Roman" w:cs="Times New Roman"/>
          <w:bCs/>
          <w:lang w:eastAsia="pl-PL"/>
        </w:rPr>
        <w:t xml:space="preserve">                                                                                                                                            </w:t>
      </w:r>
    </w:p>
    <w:p w14:paraId="562DCF1F" w14:textId="77777777" w:rsidR="00692282" w:rsidRPr="0086285D" w:rsidRDefault="00692282" w:rsidP="0069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6FCCB4" w14:textId="77777777" w:rsidR="00692282" w:rsidRPr="0086285D" w:rsidRDefault="00692282" w:rsidP="0069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SPECYFIKACJA TECHNICZNA SPRZĘTU</w:t>
      </w:r>
    </w:p>
    <w:p w14:paraId="7A0CD334" w14:textId="77777777" w:rsidR="00692282" w:rsidRPr="0086285D" w:rsidRDefault="00692282" w:rsidP="00692282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0F6C79" w14:textId="77777777" w:rsidR="00692282" w:rsidRPr="0086285D" w:rsidRDefault="00692282" w:rsidP="0069228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u w:val="single"/>
          <w:lang w:eastAsia="pl-PL"/>
        </w:rPr>
        <w:t>Zamówienie Podstawowe</w:t>
      </w:r>
    </w:p>
    <w:p w14:paraId="3FC13E17" w14:textId="77777777" w:rsidR="00692282" w:rsidRPr="0086285D" w:rsidRDefault="00692282" w:rsidP="0069228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7377D3EA" w14:textId="77777777" w:rsidR="00692282" w:rsidRPr="0086285D" w:rsidRDefault="00692282" w:rsidP="0069228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Rozbudowa biblioteki HP albo IBM* (</w:t>
      </w:r>
      <w:r w:rsidRPr="0086285D">
        <w:rPr>
          <w:rFonts w:ascii="Times New Roman" w:eastAsia="Calibri" w:hAnsi="Times New Roman" w:cs="Times New Roman"/>
          <w:color w:val="000000"/>
        </w:rPr>
        <w:t>po 100 taśm LTO-6 dla każdej z 2 szt. rozbudowywanych bibliotek taśmowych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>) – 200 szt.</w:t>
      </w: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160"/>
        <w:gridCol w:w="3931"/>
        <w:gridCol w:w="1417"/>
        <w:gridCol w:w="1985"/>
        <w:gridCol w:w="4748"/>
      </w:tblGrid>
      <w:tr w:rsidR="00692282" w:rsidRPr="0086285D" w14:paraId="6E70A5A5" w14:textId="77777777" w:rsidTr="0074362A">
        <w:tc>
          <w:tcPr>
            <w:tcW w:w="7508" w:type="dxa"/>
            <w:gridSpan w:val="3"/>
            <w:shd w:val="pct10" w:color="auto" w:fill="auto"/>
          </w:tcPr>
          <w:p w14:paraId="5709B6DC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AB903B2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Wymagania minimalne</w:t>
            </w:r>
          </w:p>
          <w:p w14:paraId="16CF7B1D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33" w:type="dxa"/>
            <w:gridSpan w:val="2"/>
            <w:shd w:val="pct10" w:color="auto" w:fill="auto"/>
          </w:tcPr>
          <w:p w14:paraId="30B2CAE6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61E9858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Oferowane parametry*</w:t>
            </w:r>
          </w:p>
          <w:p w14:paraId="6EC74A0C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2282" w:rsidRPr="0086285D" w14:paraId="46C0E980" w14:textId="77777777" w:rsidTr="0074362A"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728F8B5F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Element/cecha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pct10" w:color="auto" w:fill="auto"/>
          </w:tcPr>
          <w:p w14:paraId="07E2B307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Charakterystyka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1EFABC3B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Atrybuty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14:paraId="1413EF1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Element/cecha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pct10" w:color="auto" w:fill="auto"/>
          </w:tcPr>
          <w:p w14:paraId="5BC8F08B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Charakterystyka</w:t>
            </w:r>
          </w:p>
        </w:tc>
      </w:tr>
      <w:tr w:rsidR="00692282" w:rsidRPr="0086285D" w14:paraId="7DA9160F" w14:textId="77777777" w:rsidTr="0074362A">
        <w:tc>
          <w:tcPr>
            <w:tcW w:w="2160" w:type="dxa"/>
            <w:shd w:val="clear" w:color="auto" w:fill="auto"/>
          </w:tcPr>
          <w:p w14:paraId="71CAA7A4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Liczba taśm LTO-6</w:t>
            </w:r>
          </w:p>
        </w:tc>
        <w:tc>
          <w:tcPr>
            <w:tcW w:w="3931" w:type="dxa"/>
            <w:shd w:val="clear" w:color="auto" w:fill="auto"/>
          </w:tcPr>
          <w:p w14:paraId="068E3E1C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Biblioteki muszą zostać rozbudowane o liczbę taśm określoną atrybutem ILOŚĆ TAŚM LTO-6. Wszystkie dostarczane taśmy muszą zostać zainstalowane w bibliotece. </w:t>
            </w:r>
          </w:p>
        </w:tc>
        <w:tc>
          <w:tcPr>
            <w:tcW w:w="1417" w:type="dxa"/>
            <w:shd w:val="clear" w:color="auto" w:fill="auto"/>
          </w:tcPr>
          <w:p w14:paraId="19F171A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ILOŚĆ TAŚM LTO-6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200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[szt]</w:t>
            </w:r>
          </w:p>
        </w:tc>
        <w:tc>
          <w:tcPr>
            <w:tcW w:w="1985" w:type="dxa"/>
            <w:shd w:val="clear" w:color="auto" w:fill="auto"/>
          </w:tcPr>
          <w:p w14:paraId="5EA186A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Liczba taśmy LTO-6</w:t>
            </w:r>
          </w:p>
        </w:tc>
        <w:tc>
          <w:tcPr>
            <w:tcW w:w="4748" w:type="dxa"/>
            <w:shd w:val="clear" w:color="auto" w:fill="auto"/>
          </w:tcPr>
          <w:p w14:paraId="75B6B776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ILOŚĆ TAŚM LTO 6  - ……….. [szt]</w:t>
            </w:r>
          </w:p>
        </w:tc>
      </w:tr>
      <w:tr w:rsidR="00692282" w:rsidRPr="0086285D" w14:paraId="3EDD3222" w14:textId="77777777" w:rsidTr="0074362A">
        <w:tc>
          <w:tcPr>
            <w:tcW w:w="2160" w:type="dxa"/>
            <w:shd w:val="clear" w:color="auto" w:fill="auto"/>
          </w:tcPr>
          <w:p w14:paraId="5AC048BD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pojedynczej taśmy LTO-6</w:t>
            </w:r>
          </w:p>
        </w:tc>
        <w:tc>
          <w:tcPr>
            <w:tcW w:w="3931" w:type="dxa"/>
            <w:shd w:val="clear" w:color="auto" w:fill="auto"/>
          </w:tcPr>
          <w:p w14:paraId="1DB36E47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natywna (bez kompresji) pojedynczej taśmy LTO-6 musi wynosi minimum wartość określoną atrybutem POJEMNOŚĆ LTO-6, taśmy muszą umożliwiać wielokrotny odczyt i zapis danych</w:t>
            </w:r>
          </w:p>
        </w:tc>
        <w:tc>
          <w:tcPr>
            <w:tcW w:w="1417" w:type="dxa"/>
            <w:shd w:val="clear" w:color="auto" w:fill="auto"/>
          </w:tcPr>
          <w:p w14:paraId="079A57B0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POJEMNOŚĆ LTO-6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2,5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[TB]</w:t>
            </w:r>
          </w:p>
        </w:tc>
        <w:tc>
          <w:tcPr>
            <w:tcW w:w="1985" w:type="dxa"/>
            <w:shd w:val="clear" w:color="auto" w:fill="auto"/>
          </w:tcPr>
          <w:p w14:paraId="4722AFC3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pojedynczej taśmy LTO-6</w:t>
            </w:r>
          </w:p>
        </w:tc>
        <w:tc>
          <w:tcPr>
            <w:tcW w:w="4748" w:type="dxa"/>
            <w:shd w:val="clear" w:color="auto" w:fill="auto"/>
          </w:tcPr>
          <w:p w14:paraId="18BDA7DB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LTO-6 – ……….. [TB]</w:t>
            </w:r>
          </w:p>
        </w:tc>
      </w:tr>
      <w:tr w:rsidR="00692282" w:rsidRPr="0086285D" w14:paraId="1D660D74" w14:textId="77777777" w:rsidTr="0074362A">
        <w:tc>
          <w:tcPr>
            <w:tcW w:w="2160" w:type="dxa"/>
            <w:shd w:val="clear" w:color="auto" w:fill="auto"/>
          </w:tcPr>
          <w:p w14:paraId="46D91752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Etykiety </w:t>
            </w:r>
          </w:p>
        </w:tc>
        <w:tc>
          <w:tcPr>
            <w:tcW w:w="3931" w:type="dxa"/>
            <w:shd w:val="clear" w:color="auto" w:fill="auto"/>
          </w:tcPr>
          <w:p w14:paraId="11607DE2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posiadać unikalne kody kreskowe. Etykiety muszą umożliwiać zadrukowanie ich przez Wykonawcę zgodnie z numeracją przekazana przez Zamawiającego na etapie realizacji umowy</w:t>
            </w:r>
          </w:p>
        </w:tc>
        <w:tc>
          <w:tcPr>
            <w:tcW w:w="1417" w:type="dxa"/>
            <w:shd w:val="clear" w:color="auto" w:fill="auto"/>
          </w:tcPr>
          <w:p w14:paraId="3DC9F974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0873B362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Etykiety</w:t>
            </w:r>
          </w:p>
        </w:tc>
        <w:tc>
          <w:tcPr>
            <w:tcW w:w="4748" w:type="dxa"/>
            <w:shd w:val="clear" w:color="auto" w:fill="auto"/>
          </w:tcPr>
          <w:p w14:paraId="59B55AB7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574CE403" w14:textId="77777777" w:rsidTr="0074362A">
        <w:tc>
          <w:tcPr>
            <w:tcW w:w="2160" w:type="dxa"/>
            <w:shd w:val="clear" w:color="auto" w:fill="auto"/>
          </w:tcPr>
          <w:p w14:paraId="6F1ECEF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Partycjonowanie</w:t>
            </w:r>
          </w:p>
        </w:tc>
        <w:tc>
          <w:tcPr>
            <w:tcW w:w="3931" w:type="dxa"/>
            <w:shd w:val="clear" w:color="auto" w:fill="auto"/>
          </w:tcPr>
          <w:p w14:paraId="0BF7B46D" w14:textId="77777777" w:rsidR="00692282" w:rsidRPr="0086285D" w:rsidRDefault="00692282" w:rsidP="0074362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Z wszystkich dostarczanych taśm musi zostać utworzona kolejna, nowa logiczna partycja. Jeśli to konieczne należy dostarczyć wszystkie wymagane w tym celu licencje do posiadanych przez Zamawiającego bibliotek taśmowych. </w:t>
            </w:r>
          </w:p>
        </w:tc>
        <w:tc>
          <w:tcPr>
            <w:tcW w:w="1417" w:type="dxa"/>
            <w:shd w:val="clear" w:color="auto" w:fill="auto"/>
          </w:tcPr>
          <w:p w14:paraId="38D17E75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7ED2592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Partycjonowanie</w:t>
            </w:r>
          </w:p>
        </w:tc>
        <w:tc>
          <w:tcPr>
            <w:tcW w:w="4748" w:type="dxa"/>
            <w:shd w:val="clear" w:color="auto" w:fill="auto"/>
          </w:tcPr>
          <w:p w14:paraId="3FC72E6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7D662D3F" w14:textId="77777777" w:rsidTr="0074362A">
        <w:tc>
          <w:tcPr>
            <w:tcW w:w="2160" w:type="dxa"/>
            <w:shd w:val="clear" w:color="auto" w:fill="auto"/>
          </w:tcPr>
          <w:p w14:paraId="3BD42DD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Dodatkowy Osprzęt</w:t>
            </w:r>
          </w:p>
        </w:tc>
        <w:tc>
          <w:tcPr>
            <w:tcW w:w="3931" w:type="dxa"/>
            <w:shd w:val="clear" w:color="auto" w:fill="auto"/>
          </w:tcPr>
          <w:p w14:paraId="55EE85E3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Należy dostarczyć wszystkie wymagane komponenty umożliwiające instalacje taśm w bibliotece (moduły rozszerzające, licencje). Nie dopuszczalne jest wykorzystanie slotów w bibliotece na które posiada obecnie licencje Zamawiający. Wszystkie elementy wymagające podłączenia do zewnętrznego źródła zasilania muszą być wyposażone w redundantne zasilacze.</w:t>
            </w:r>
          </w:p>
        </w:tc>
        <w:tc>
          <w:tcPr>
            <w:tcW w:w="1417" w:type="dxa"/>
            <w:shd w:val="clear" w:color="auto" w:fill="auto"/>
          </w:tcPr>
          <w:p w14:paraId="3A9342F0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7BB320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Dodatkowy Osprzęt</w:t>
            </w:r>
          </w:p>
        </w:tc>
        <w:tc>
          <w:tcPr>
            <w:tcW w:w="4748" w:type="dxa"/>
            <w:shd w:val="clear" w:color="auto" w:fill="auto"/>
          </w:tcPr>
          <w:p w14:paraId="2A93A67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4680D9D7" w14:textId="77777777" w:rsidTr="007436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A0E" w14:textId="77777777" w:rsidR="00692282" w:rsidRPr="0086285D" w:rsidRDefault="00692282" w:rsidP="0074362A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lang w:val="fr-FR"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Kompatybilność z biblioteką HP albo IBM</w:t>
            </w:r>
          </w:p>
        </w:tc>
        <w:tc>
          <w:tcPr>
            <w:tcW w:w="3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881C7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Dostarczane elementy muszą być kompatybilne z posiadanymi przez zamawiającego bibliotekami IBM TS3310 albo HP ESL G3, oraz zostać dopuszczone do instalacji przez producenta bibliotek, w szczególności nie mogą powodować utraty gwarancji udzielonej przez producenta.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78F34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8ED848B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Kompatybilność</w:t>
            </w:r>
          </w:p>
        </w:tc>
        <w:tc>
          <w:tcPr>
            <w:tcW w:w="4748" w:type="dxa"/>
            <w:shd w:val="clear" w:color="auto" w:fill="auto"/>
          </w:tcPr>
          <w:p w14:paraId="4B02D3B6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Sposób spełnienia warunku: </w:t>
            </w:r>
          </w:p>
        </w:tc>
      </w:tr>
    </w:tbl>
    <w:p w14:paraId="5831D616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*Nie potrzebne skreślić</w:t>
      </w:r>
    </w:p>
    <w:p w14:paraId="0AEEE0B0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92E797C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F750B4" w14:textId="77777777" w:rsidR="00692282" w:rsidRPr="0086285D" w:rsidRDefault="00692282" w:rsidP="0069228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Rozbudowa biblioteki HP albo IBM* (</w:t>
      </w:r>
      <w:r w:rsidRPr="0086285D">
        <w:rPr>
          <w:rFonts w:ascii="Times New Roman" w:eastAsia="Calibri" w:hAnsi="Times New Roman" w:cs="Times New Roman"/>
          <w:color w:val="000000"/>
        </w:rPr>
        <w:t>po 6 napędów LTO-6 dla każdej z 2 szt. rozbudowywanych bibliotek taśmowych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>) – 12 szt.</w:t>
      </w: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160"/>
        <w:gridCol w:w="3902"/>
        <w:gridCol w:w="1701"/>
        <w:gridCol w:w="1843"/>
        <w:gridCol w:w="4635"/>
      </w:tblGrid>
      <w:tr w:rsidR="00692282" w:rsidRPr="0086285D" w14:paraId="7F27E999" w14:textId="77777777" w:rsidTr="0074362A">
        <w:tc>
          <w:tcPr>
            <w:tcW w:w="7763" w:type="dxa"/>
            <w:gridSpan w:val="3"/>
            <w:shd w:val="pct10" w:color="auto" w:fill="auto"/>
          </w:tcPr>
          <w:p w14:paraId="68DFEE3E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C3AD18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Wymagania minimalne</w:t>
            </w:r>
          </w:p>
          <w:p w14:paraId="7AD4531F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478" w:type="dxa"/>
            <w:gridSpan w:val="2"/>
            <w:shd w:val="pct10" w:color="auto" w:fill="auto"/>
          </w:tcPr>
          <w:p w14:paraId="3E85D18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EC53A2F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Oferowane parametry*</w:t>
            </w:r>
          </w:p>
          <w:p w14:paraId="5F55F1B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2282" w:rsidRPr="0086285D" w14:paraId="4382DCD7" w14:textId="77777777" w:rsidTr="0074362A"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3939A225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Element/cecha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pct10" w:color="auto" w:fill="auto"/>
          </w:tcPr>
          <w:p w14:paraId="730E402D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Charakterystyka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04C0FD48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Atrybuty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14:paraId="7AC15B3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Element/cecha</w:t>
            </w:r>
          </w:p>
        </w:tc>
        <w:tc>
          <w:tcPr>
            <w:tcW w:w="4635" w:type="dxa"/>
            <w:tcBorders>
              <w:bottom w:val="single" w:sz="4" w:space="0" w:color="auto"/>
            </w:tcBorders>
            <w:shd w:val="pct10" w:color="auto" w:fill="auto"/>
          </w:tcPr>
          <w:p w14:paraId="66D63A2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Charakterystyka</w:t>
            </w:r>
          </w:p>
        </w:tc>
      </w:tr>
      <w:tr w:rsidR="00692282" w:rsidRPr="0086285D" w14:paraId="1B9AEF38" w14:textId="77777777" w:rsidTr="0074362A">
        <w:tc>
          <w:tcPr>
            <w:tcW w:w="2160" w:type="dxa"/>
            <w:shd w:val="clear" w:color="auto" w:fill="auto"/>
          </w:tcPr>
          <w:p w14:paraId="0E5EEDB0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Liczba napędów LTO-6</w:t>
            </w:r>
          </w:p>
        </w:tc>
        <w:tc>
          <w:tcPr>
            <w:tcW w:w="3902" w:type="dxa"/>
            <w:shd w:val="clear" w:color="auto" w:fill="auto"/>
          </w:tcPr>
          <w:p w14:paraId="6AD13AA6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Biblioteki muszą zostać rozbudowane o liczbę napędów określoną atrybutem ILOŚĆ NAPĘDÓW LTO-6. Wszystkie dostarczane napędy muszą zostać zainstalowane w bibliotece. </w:t>
            </w:r>
          </w:p>
        </w:tc>
        <w:tc>
          <w:tcPr>
            <w:tcW w:w="1701" w:type="dxa"/>
            <w:shd w:val="clear" w:color="auto" w:fill="auto"/>
          </w:tcPr>
          <w:p w14:paraId="77C3D79B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ILOŚĆ NAPĘDÓW LTO-6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[szt]</w:t>
            </w:r>
          </w:p>
        </w:tc>
        <w:tc>
          <w:tcPr>
            <w:tcW w:w="1843" w:type="dxa"/>
            <w:shd w:val="clear" w:color="auto" w:fill="auto"/>
          </w:tcPr>
          <w:p w14:paraId="2F334554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Liczba napędów LTO-6</w:t>
            </w:r>
          </w:p>
        </w:tc>
        <w:tc>
          <w:tcPr>
            <w:tcW w:w="4635" w:type="dxa"/>
            <w:shd w:val="clear" w:color="auto" w:fill="auto"/>
          </w:tcPr>
          <w:p w14:paraId="5CF77045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ILOŚĆ NAPĘDÓW LTO-6   - ……….. [szt]</w:t>
            </w:r>
          </w:p>
        </w:tc>
      </w:tr>
      <w:tr w:rsidR="00692282" w:rsidRPr="0086285D" w14:paraId="2FF9464C" w14:textId="77777777" w:rsidTr="0074362A">
        <w:tc>
          <w:tcPr>
            <w:tcW w:w="2160" w:type="dxa"/>
            <w:shd w:val="clear" w:color="auto" w:fill="auto"/>
          </w:tcPr>
          <w:p w14:paraId="21D7FD4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Prędkość zapis i odczytu </w:t>
            </w:r>
          </w:p>
        </w:tc>
        <w:tc>
          <w:tcPr>
            <w:tcW w:w="3902" w:type="dxa"/>
            <w:shd w:val="clear" w:color="auto" w:fill="auto"/>
          </w:tcPr>
          <w:p w14:paraId="761B6C2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Prędkość odczytu i zapisy nieskompresowanych danych dla każdego napędu musi wynosić minimum wartość określoną parametrem 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PREDKOŚĆ NAPEDÓW LTO-6</w:t>
            </w:r>
          </w:p>
        </w:tc>
        <w:tc>
          <w:tcPr>
            <w:tcW w:w="1701" w:type="dxa"/>
            <w:shd w:val="clear" w:color="auto" w:fill="auto"/>
          </w:tcPr>
          <w:p w14:paraId="1510B6DD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PREDKOŚĆ NAPEDÓW LTO-6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160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[MB/s]</w:t>
            </w:r>
          </w:p>
        </w:tc>
        <w:tc>
          <w:tcPr>
            <w:tcW w:w="1843" w:type="dxa"/>
            <w:shd w:val="clear" w:color="auto" w:fill="auto"/>
          </w:tcPr>
          <w:p w14:paraId="3D43F3A8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Prędkość zapis i odczytu</w:t>
            </w:r>
          </w:p>
        </w:tc>
        <w:tc>
          <w:tcPr>
            <w:tcW w:w="4635" w:type="dxa"/>
            <w:shd w:val="clear" w:color="auto" w:fill="auto"/>
          </w:tcPr>
          <w:p w14:paraId="72E756C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PREDKOŚĆ NAPEDÓW LTO-6 - …………. [MB/s]</w:t>
            </w:r>
          </w:p>
        </w:tc>
      </w:tr>
      <w:tr w:rsidR="00692282" w:rsidRPr="0086285D" w14:paraId="69677058" w14:textId="77777777" w:rsidTr="0074362A">
        <w:tc>
          <w:tcPr>
            <w:tcW w:w="2160" w:type="dxa"/>
            <w:shd w:val="clear" w:color="auto" w:fill="auto"/>
          </w:tcPr>
          <w:p w14:paraId="090A8D08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Interfejsy FC</w:t>
            </w:r>
          </w:p>
        </w:tc>
        <w:tc>
          <w:tcPr>
            <w:tcW w:w="3902" w:type="dxa"/>
            <w:shd w:val="clear" w:color="auto" w:fill="auto"/>
          </w:tcPr>
          <w:p w14:paraId="74D120F4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Każdy napęd musi zostać wyposażony w interfejsy FC o prędkości minimum 8 Gb/s w ilości określonej atrybutem ILOŚĆ INTERFEJSÓW FC, wymagane obsługiwane tryby pracy portów FC: FC-SW, FC-AL.</w:t>
            </w:r>
          </w:p>
        </w:tc>
        <w:tc>
          <w:tcPr>
            <w:tcW w:w="1701" w:type="dxa"/>
            <w:shd w:val="clear" w:color="auto" w:fill="auto"/>
          </w:tcPr>
          <w:p w14:paraId="15EA218F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ILOŚĆ INTERFEJSÓW FC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[szt]</w:t>
            </w:r>
          </w:p>
        </w:tc>
        <w:tc>
          <w:tcPr>
            <w:tcW w:w="1843" w:type="dxa"/>
            <w:shd w:val="clear" w:color="auto" w:fill="auto"/>
          </w:tcPr>
          <w:p w14:paraId="52163A9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Interfejsy FC</w:t>
            </w:r>
          </w:p>
        </w:tc>
        <w:tc>
          <w:tcPr>
            <w:tcW w:w="4635" w:type="dxa"/>
            <w:shd w:val="clear" w:color="auto" w:fill="auto"/>
          </w:tcPr>
          <w:p w14:paraId="39D2DCA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ILOŚĆ INTERFEJSÓW FC - ………… [szt]</w:t>
            </w:r>
          </w:p>
        </w:tc>
      </w:tr>
      <w:tr w:rsidR="00692282" w:rsidRPr="0086285D" w14:paraId="4A68DB41" w14:textId="77777777" w:rsidTr="0074362A">
        <w:tc>
          <w:tcPr>
            <w:tcW w:w="2160" w:type="dxa"/>
            <w:shd w:val="clear" w:color="auto" w:fill="auto"/>
          </w:tcPr>
          <w:p w14:paraId="404DC7F8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Obsługiwane nośniki danych</w:t>
            </w:r>
          </w:p>
        </w:tc>
        <w:tc>
          <w:tcPr>
            <w:tcW w:w="3902" w:type="dxa"/>
            <w:shd w:val="clear" w:color="auto" w:fill="auto"/>
          </w:tcPr>
          <w:p w14:paraId="02FD536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Dostarczane napędy muszą umożliwiać zapis i odczyt taśmy zgodnych z generacją  LTO-6 i LTO-5</w:t>
            </w:r>
          </w:p>
        </w:tc>
        <w:tc>
          <w:tcPr>
            <w:tcW w:w="1701" w:type="dxa"/>
            <w:shd w:val="clear" w:color="auto" w:fill="auto"/>
          </w:tcPr>
          <w:p w14:paraId="4B7670BC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9CFCAF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Obsługiwane nośniki danych</w:t>
            </w:r>
          </w:p>
        </w:tc>
        <w:tc>
          <w:tcPr>
            <w:tcW w:w="4635" w:type="dxa"/>
            <w:shd w:val="clear" w:color="auto" w:fill="auto"/>
          </w:tcPr>
          <w:p w14:paraId="53AA6170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7332C3B2" w14:textId="77777777" w:rsidTr="007436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3716" w14:textId="77777777" w:rsidR="00692282" w:rsidRPr="0086285D" w:rsidRDefault="00692282" w:rsidP="0074362A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lang w:val="fr-FR"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Partycjonowanie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251B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Z wszystkich dostarczanych napędów musi zostać utworzona kolejna, nowa logiczna partycja. Jeśli to konieczne należy dostarczyć wszystkie wymagane w tym celu licencje do posiadanych przez Zamawiającego bibliotek taśmowych.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35A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47228E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Partycjonowanie</w:t>
            </w:r>
          </w:p>
        </w:tc>
        <w:tc>
          <w:tcPr>
            <w:tcW w:w="4635" w:type="dxa"/>
            <w:shd w:val="clear" w:color="auto" w:fill="auto"/>
          </w:tcPr>
          <w:p w14:paraId="5A97235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0390D2FC" w14:textId="77777777" w:rsidTr="007436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8BBB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Dodatkowy Osprzęt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7FBE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Należy dostarczyć wszystkie wymagane komponenty umożliwiające instalacje napędów w bibliotece (moduły rozszerzające, licencje).Wszystkie elementy wymagające podłączenia do zewnętrznego źródła zasilania muszą być wyposażone w redundantne zasilacze.</w:t>
            </w:r>
          </w:p>
        </w:tc>
        <w:tc>
          <w:tcPr>
            <w:tcW w:w="1701" w:type="dxa"/>
            <w:shd w:val="clear" w:color="auto" w:fill="auto"/>
          </w:tcPr>
          <w:p w14:paraId="1E746AC7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0418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Dodatkowy Osprzęt</w:t>
            </w:r>
          </w:p>
        </w:tc>
        <w:tc>
          <w:tcPr>
            <w:tcW w:w="4635" w:type="dxa"/>
            <w:shd w:val="clear" w:color="auto" w:fill="auto"/>
          </w:tcPr>
          <w:p w14:paraId="3A770893" w14:textId="77777777" w:rsidR="00692282" w:rsidRPr="0086285D" w:rsidRDefault="00692282" w:rsidP="0074362A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.....</w:t>
            </w:r>
          </w:p>
        </w:tc>
      </w:tr>
      <w:tr w:rsidR="00692282" w:rsidRPr="0086285D" w14:paraId="1E3B8341" w14:textId="77777777" w:rsidTr="007436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D062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Kompatybilność z biblioteką HP albo IBM</w:t>
            </w:r>
          </w:p>
        </w:tc>
        <w:tc>
          <w:tcPr>
            <w:tcW w:w="3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91A57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Dostarczane elementy muszą być kompatybilne z posiadanymi przez zamawiającego bibliotekami IBM TS3310 albo HP ESL G3, oraz zostać dopuszczone do instalacji przez producenta bibliotek, w szczególności nie mogą powodować utraty gwarancji udzielonej przez producenta.</w:t>
            </w:r>
          </w:p>
        </w:tc>
        <w:tc>
          <w:tcPr>
            <w:tcW w:w="1701" w:type="dxa"/>
            <w:shd w:val="clear" w:color="auto" w:fill="auto"/>
          </w:tcPr>
          <w:p w14:paraId="7814542B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EA49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Kompatybilność</w:t>
            </w:r>
          </w:p>
        </w:tc>
        <w:tc>
          <w:tcPr>
            <w:tcW w:w="4635" w:type="dxa"/>
            <w:shd w:val="clear" w:color="auto" w:fill="auto"/>
          </w:tcPr>
          <w:p w14:paraId="4841C551" w14:textId="77777777" w:rsidR="00692282" w:rsidRPr="0086285D" w:rsidRDefault="00692282" w:rsidP="0074362A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</w:t>
            </w:r>
          </w:p>
        </w:tc>
      </w:tr>
      <w:tr w:rsidR="00692282" w:rsidRPr="0086285D" w14:paraId="428D88BC" w14:textId="77777777" w:rsidTr="0074362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0B62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>Okablowanie światłowodowe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A657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 xml:space="preserve">Dostarczenie okablowania światłowodowego LC/PC-LC/PC, wielomodowy, 50/125, dupleks, włókno OM3, powłoka LSZH, średnica 2 mm , o </w:t>
            </w: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długości  określonej parametrem DŁUGOŚĆ PATCHORD FC,  w ilości określonym atrybutem ILOŚĆ PATCHCORD FC</w:t>
            </w:r>
          </w:p>
        </w:tc>
        <w:tc>
          <w:tcPr>
            <w:tcW w:w="1701" w:type="dxa"/>
            <w:shd w:val="clear" w:color="auto" w:fill="auto"/>
          </w:tcPr>
          <w:p w14:paraId="01B61547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DŁUGOŚĆ PATCHORD FC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 xml:space="preserve"> [m]</w:t>
            </w:r>
          </w:p>
          <w:p w14:paraId="415AE4B6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05027E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ILOŚĆ PATCHCORD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24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[szt]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8D96" w14:textId="77777777" w:rsidR="00692282" w:rsidRPr="0086285D" w:rsidRDefault="00692282" w:rsidP="0074362A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Okablowanie światłowodowe</w:t>
            </w:r>
          </w:p>
        </w:tc>
        <w:tc>
          <w:tcPr>
            <w:tcW w:w="4635" w:type="dxa"/>
            <w:shd w:val="clear" w:color="auto" w:fill="auto"/>
          </w:tcPr>
          <w:p w14:paraId="326DB053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 xml:space="preserve">DŁUGOŚĆ PATCHORD FC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ar-SA"/>
              </w:rPr>
              <w:t>……..</w:t>
            </w:r>
            <w:r w:rsidRPr="0086285D">
              <w:rPr>
                <w:rFonts w:ascii="Times New Roman" w:eastAsia="Times New Roman" w:hAnsi="Times New Roman" w:cs="Times New Roman"/>
                <w:lang w:eastAsia="ar-SA"/>
              </w:rPr>
              <w:t xml:space="preserve"> [m]</w:t>
            </w:r>
          </w:p>
          <w:p w14:paraId="35122B4E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14304C" w14:textId="77777777" w:rsidR="00692282" w:rsidRPr="0086285D" w:rsidRDefault="00692282" w:rsidP="0074362A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ILOŚĆ PATCHCORD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…………..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[szt]</w:t>
            </w:r>
          </w:p>
        </w:tc>
      </w:tr>
    </w:tbl>
    <w:p w14:paraId="4AC365D2" w14:textId="77777777" w:rsidR="00692282" w:rsidRPr="0086285D" w:rsidRDefault="00692282" w:rsidP="0069228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*Nie potrzebne skreślić</w:t>
      </w:r>
    </w:p>
    <w:p w14:paraId="4525F4BE" w14:textId="77777777" w:rsidR="00692282" w:rsidRPr="0086285D" w:rsidRDefault="00692282" w:rsidP="0069228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C2AF37D" w14:textId="77777777" w:rsidR="00692282" w:rsidRPr="0086285D" w:rsidRDefault="00692282" w:rsidP="0069228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Taśmy czyszczące LTO – 16 szt.</w:t>
      </w: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160"/>
        <w:gridCol w:w="3902"/>
        <w:gridCol w:w="1417"/>
        <w:gridCol w:w="1985"/>
        <w:gridCol w:w="4777"/>
      </w:tblGrid>
      <w:tr w:rsidR="00692282" w:rsidRPr="0086285D" w14:paraId="29F01A51" w14:textId="77777777" w:rsidTr="0074362A">
        <w:tc>
          <w:tcPr>
            <w:tcW w:w="7479" w:type="dxa"/>
            <w:gridSpan w:val="3"/>
            <w:shd w:val="pct10" w:color="auto" w:fill="auto"/>
          </w:tcPr>
          <w:p w14:paraId="76CBF3C6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953EC51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Wymagania minimalne</w:t>
            </w:r>
          </w:p>
          <w:p w14:paraId="739D9CCA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62" w:type="dxa"/>
            <w:gridSpan w:val="2"/>
            <w:shd w:val="pct10" w:color="auto" w:fill="auto"/>
          </w:tcPr>
          <w:p w14:paraId="0094E886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A908F6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Oferowane parametry*</w:t>
            </w:r>
          </w:p>
          <w:p w14:paraId="4EC9AC9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2282" w:rsidRPr="0086285D" w14:paraId="29D968FB" w14:textId="77777777" w:rsidTr="0074362A"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7B2E64FF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Element/cecha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pct10" w:color="auto" w:fill="auto"/>
          </w:tcPr>
          <w:p w14:paraId="3DE58718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Charakterystyka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297C7252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Atrybuty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14:paraId="263A7C06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Element/cecha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pct10" w:color="auto" w:fill="auto"/>
          </w:tcPr>
          <w:p w14:paraId="2CB4A98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Charakterystyka</w:t>
            </w:r>
          </w:p>
        </w:tc>
      </w:tr>
      <w:tr w:rsidR="00692282" w:rsidRPr="0086285D" w14:paraId="2D5905F4" w14:textId="77777777" w:rsidTr="0074362A">
        <w:tc>
          <w:tcPr>
            <w:tcW w:w="2160" w:type="dxa"/>
            <w:shd w:val="clear" w:color="auto" w:fill="auto"/>
          </w:tcPr>
          <w:p w14:paraId="149D281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Kompatybilność</w:t>
            </w:r>
          </w:p>
        </w:tc>
        <w:tc>
          <w:tcPr>
            <w:tcW w:w="3902" w:type="dxa"/>
            <w:shd w:val="clear" w:color="auto" w:fill="auto"/>
          </w:tcPr>
          <w:p w14:paraId="6C18026C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być kompatybilne z napędami LTO-5 oraz LTO-6</w:t>
            </w:r>
          </w:p>
        </w:tc>
        <w:tc>
          <w:tcPr>
            <w:tcW w:w="1417" w:type="dxa"/>
            <w:shd w:val="clear" w:color="auto" w:fill="auto"/>
          </w:tcPr>
          <w:p w14:paraId="7021E40A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F3648B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Kompatybilność</w:t>
            </w:r>
          </w:p>
        </w:tc>
        <w:tc>
          <w:tcPr>
            <w:tcW w:w="4777" w:type="dxa"/>
            <w:shd w:val="clear" w:color="auto" w:fill="auto"/>
          </w:tcPr>
          <w:p w14:paraId="40919DA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……..</w:t>
            </w:r>
          </w:p>
        </w:tc>
      </w:tr>
      <w:tr w:rsidR="00692282" w:rsidRPr="0086285D" w14:paraId="6AB2E0DA" w14:textId="77777777" w:rsidTr="0074362A">
        <w:tc>
          <w:tcPr>
            <w:tcW w:w="2160" w:type="dxa"/>
            <w:shd w:val="clear" w:color="auto" w:fill="auto"/>
          </w:tcPr>
          <w:p w14:paraId="4B461AA9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Etykiety </w:t>
            </w:r>
          </w:p>
        </w:tc>
        <w:tc>
          <w:tcPr>
            <w:tcW w:w="3902" w:type="dxa"/>
            <w:shd w:val="clear" w:color="auto" w:fill="auto"/>
          </w:tcPr>
          <w:p w14:paraId="5B79A800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posiadać unikalne kody kreskowe. Etykiety muszą umożliwiać zadrukowanie ich przez Wykonawcę zgodnie z numeracją przekazana przez Zamawiającego na etapie realizacji umowy</w:t>
            </w:r>
          </w:p>
        </w:tc>
        <w:tc>
          <w:tcPr>
            <w:tcW w:w="1417" w:type="dxa"/>
            <w:shd w:val="clear" w:color="auto" w:fill="auto"/>
          </w:tcPr>
          <w:p w14:paraId="652EE356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2D44431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Etykiety</w:t>
            </w:r>
          </w:p>
        </w:tc>
        <w:tc>
          <w:tcPr>
            <w:tcW w:w="4777" w:type="dxa"/>
            <w:shd w:val="clear" w:color="auto" w:fill="auto"/>
          </w:tcPr>
          <w:p w14:paraId="3448DF7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……..</w:t>
            </w:r>
          </w:p>
        </w:tc>
      </w:tr>
    </w:tbl>
    <w:p w14:paraId="6B69039A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6BC272D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B37C97A" w14:textId="77777777" w:rsidR="00692282" w:rsidRPr="0086285D" w:rsidRDefault="00692282" w:rsidP="0069228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u w:val="single"/>
          <w:lang w:eastAsia="pl-PL"/>
        </w:rPr>
        <w:t>Prawo opcji</w:t>
      </w:r>
    </w:p>
    <w:p w14:paraId="56394F3F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FA1FC86" w14:textId="77777777" w:rsidR="00692282" w:rsidRPr="0086285D" w:rsidRDefault="00692282" w:rsidP="006922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Taśma LTO 6 – 50szt.</w:t>
      </w: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160"/>
        <w:gridCol w:w="3931"/>
        <w:gridCol w:w="1417"/>
        <w:gridCol w:w="1985"/>
        <w:gridCol w:w="4748"/>
      </w:tblGrid>
      <w:tr w:rsidR="00692282" w:rsidRPr="0086285D" w14:paraId="06581AB6" w14:textId="77777777" w:rsidTr="0074362A">
        <w:tc>
          <w:tcPr>
            <w:tcW w:w="7508" w:type="dxa"/>
            <w:gridSpan w:val="3"/>
            <w:shd w:val="pct10" w:color="auto" w:fill="auto"/>
          </w:tcPr>
          <w:p w14:paraId="34619C50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FB677D0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Wymagania minimalne</w:t>
            </w:r>
          </w:p>
          <w:p w14:paraId="361F3CBB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33" w:type="dxa"/>
            <w:gridSpan w:val="2"/>
            <w:shd w:val="pct10" w:color="auto" w:fill="auto"/>
          </w:tcPr>
          <w:p w14:paraId="6769A76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48E41A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Oferowane parametry*</w:t>
            </w:r>
          </w:p>
          <w:p w14:paraId="16639BA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2282" w:rsidRPr="0086285D" w14:paraId="16EA70C9" w14:textId="77777777" w:rsidTr="0074362A"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7D0569F1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Element/cecha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pct10" w:color="auto" w:fill="auto"/>
          </w:tcPr>
          <w:p w14:paraId="53BE3ABC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Charakterystyka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43E025A0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Atrybuty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14:paraId="0910311D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Element/cecha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pct10" w:color="auto" w:fill="auto"/>
          </w:tcPr>
          <w:p w14:paraId="4D38CBAC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Charakterystyka</w:t>
            </w:r>
          </w:p>
        </w:tc>
      </w:tr>
      <w:tr w:rsidR="00692282" w:rsidRPr="0086285D" w14:paraId="7472153A" w14:textId="77777777" w:rsidTr="0074362A">
        <w:tc>
          <w:tcPr>
            <w:tcW w:w="2160" w:type="dxa"/>
            <w:shd w:val="clear" w:color="auto" w:fill="auto"/>
          </w:tcPr>
          <w:p w14:paraId="3AF586B1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pojedynczej taśmy LTO-6</w:t>
            </w:r>
          </w:p>
        </w:tc>
        <w:tc>
          <w:tcPr>
            <w:tcW w:w="3931" w:type="dxa"/>
            <w:shd w:val="clear" w:color="auto" w:fill="auto"/>
          </w:tcPr>
          <w:p w14:paraId="783D0C90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natywna (bez kompresji) pojedynczej taśmy LTO-6 musi wynosić minimum wartość określoną atrybutem POJEMNOŚĆ LTO-6, taśmy muszą umożliwiać wielokrotny odczyt i zapis danych</w:t>
            </w:r>
          </w:p>
        </w:tc>
        <w:tc>
          <w:tcPr>
            <w:tcW w:w="1417" w:type="dxa"/>
            <w:shd w:val="clear" w:color="auto" w:fill="auto"/>
          </w:tcPr>
          <w:p w14:paraId="5917EF77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POJEMNOŚĆ LTO-6 –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2,5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[TB]</w:t>
            </w:r>
          </w:p>
        </w:tc>
        <w:tc>
          <w:tcPr>
            <w:tcW w:w="1985" w:type="dxa"/>
            <w:shd w:val="clear" w:color="auto" w:fill="auto"/>
          </w:tcPr>
          <w:p w14:paraId="064A8B84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pojedynczej taśmy LTO-6</w:t>
            </w:r>
          </w:p>
        </w:tc>
        <w:tc>
          <w:tcPr>
            <w:tcW w:w="4748" w:type="dxa"/>
            <w:shd w:val="clear" w:color="auto" w:fill="auto"/>
          </w:tcPr>
          <w:p w14:paraId="74D6EDEA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POJEMNOŚĆ LTO-6 – ……….. [TB]</w:t>
            </w:r>
          </w:p>
        </w:tc>
      </w:tr>
      <w:tr w:rsidR="00692282" w:rsidRPr="0086285D" w14:paraId="5037AA33" w14:textId="77777777" w:rsidTr="0074362A">
        <w:tc>
          <w:tcPr>
            <w:tcW w:w="2160" w:type="dxa"/>
            <w:shd w:val="clear" w:color="auto" w:fill="auto"/>
          </w:tcPr>
          <w:p w14:paraId="57A54F93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Etykiety </w:t>
            </w:r>
          </w:p>
        </w:tc>
        <w:tc>
          <w:tcPr>
            <w:tcW w:w="3931" w:type="dxa"/>
            <w:shd w:val="clear" w:color="auto" w:fill="auto"/>
          </w:tcPr>
          <w:p w14:paraId="7BEA9DD4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posiadać unikalne kody kreskowe. Etykiety muszą umożliwiać zadrukowanie ich przez Wykonawcę zgodnie z numeracją przekazana przez Zamawiającego na etapie realizacji umowy</w:t>
            </w:r>
          </w:p>
        </w:tc>
        <w:tc>
          <w:tcPr>
            <w:tcW w:w="1417" w:type="dxa"/>
            <w:shd w:val="clear" w:color="auto" w:fill="auto"/>
          </w:tcPr>
          <w:p w14:paraId="72B5CFA4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3EBA9B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Etykiety</w:t>
            </w:r>
          </w:p>
        </w:tc>
        <w:tc>
          <w:tcPr>
            <w:tcW w:w="4748" w:type="dxa"/>
            <w:shd w:val="clear" w:color="auto" w:fill="auto"/>
          </w:tcPr>
          <w:p w14:paraId="42DA6A95" w14:textId="77777777" w:rsidR="00692282" w:rsidRPr="0086285D" w:rsidRDefault="00692282" w:rsidP="0074362A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……..</w:t>
            </w:r>
          </w:p>
        </w:tc>
      </w:tr>
    </w:tbl>
    <w:p w14:paraId="028938BA" w14:textId="77777777" w:rsidR="00692282" w:rsidRPr="0086285D" w:rsidRDefault="00692282" w:rsidP="00692282">
      <w:pPr>
        <w:ind w:left="108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6551F502" w14:textId="77777777" w:rsidR="00692282" w:rsidRPr="0086285D" w:rsidRDefault="00692282" w:rsidP="00692282">
      <w:pPr>
        <w:ind w:left="108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14314BD6" w14:textId="77777777" w:rsidR="00692282" w:rsidRPr="0086285D" w:rsidRDefault="00692282" w:rsidP="00692282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Calibri" w:hAnsi="Times New Roman" w:cs="Times New Roman"/>
          <w:b/>
          <w:bCs/>
        </w:rPr>
        <w:t>Taśm czyszczących do napędów LTO – 40 szt.</w:t>
      </w: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2160"/>
        <w:gridCol w:w="3902"/>
        <w:gridCol w:w="1417"/>
        <w:gridCol w:w="1985"/>
        <w:gridCol w:w="4777"/>
      </w:tblGrid>
      <w:tr w:rsidR="00692282" w:rsidRPr="0086285D" w14:paraId="32338980" w14:textId="77777777" w:rsidTr="0074362A">
        <w:tc>
          <w:tcPr>
            <w:tcW w:w="7479" w:type="dxa"/>
            <w:gridSpan w:val="3"/>
            <w:shd w:val="pct10" w:color="auto" w:fill="auto"/>
          </w:tcPr>
          <w:p w14:paraId="42370FC2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5645619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Wymagania minimalne</w:t>
            </w:r>
          </w:p>
          <w:p w14:paraId="0547E802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62" w:type="dxa"/>
            <w:gridSpan w:val="2"/>
            <w:shd w:val="pct10" w:color="auto" w:fill="auto"/>
          </w:tcPr>
          <w:p w14:paraId="329C4FEC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1B2D73E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Oferowane parametry*</w:t>
            </w:r>
          </w:p>
          <w:p w14:paraId="34F83C71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2282" w:rsidRPr="0086285D" w14:paraId="75440B3C" w14:textId="77777777" w:rsidTr="0074362A">
        <w:tc>
          <w:tcPr>
            <w:tcW w:w="2160" w:type="dxa"/>
            <w:tcBorders>
              <w:bottom w:val="single" w:sz="4" w:space="0" w:color="auto"/>
            </w:tcBorders>
            <w:shd w:val="pct10" w:color="auto" w:fill="auto"/>
          </w:tcPr>
          <w:p w14:paraId="7E2ED427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Element/cecha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pct10" w:color="auto" w:fill="auto"/>
          </w:tcPr>
          <w:p w14:paraId="658DE882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Charakterystyka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14:paraId="101DA550" w14:textId="77777777" w:rsidR="00692282" w:rsidRPr="0086285D" w:rsidRDefault="00692282" w:rsidP="0074362A">
            <w:pPr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Atrybuty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</w:tcPr>
          <w:p w14:paraId="5C5B989F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Element/cecha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pct10" w:color="auto" w:fill="auto"/>
          </w:tcPr>
          <w:p w14:paraId="40FAEC32" w14:textId="77777777" w:rsidR="00692282" w:rsidRPr="0086285D" w:rsidRDefault="00692282" w:rsidP="0074362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Charakterystyka</w:t>
            </w:r>
          </w:p>
        </w:tc>
      </w:tr>
      <w:tr w:rsidR="00692282" w:rsidRPr="0086285D" w14:paraId="6663D1A4" w14:textId="77777777" w:rsidTr="0074362A">
        <w:tc>
          <w:tcPr>
            <w:tcW w:w="2160" w:type="dxa"/>
            <w:shd w:val="clear" w:color="auto" w:fill="auto"/>
          </w:tcPr>
          <w:p w14:paraId="4E6FEB2A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Kompatybilność</w:t>
            </w:r>
          </w:p>
        </w:tc>
        <w:tc>
          <w:tcPr>
            <w:tcW w:w="3902" w:type="dxa"/>
            <w:shd w:val="clear" w:color="auto" w:fill="auto"/>
          </w:tcPr>
          <w:p w14:paraId="369D9987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być kompatybilne z napędami LTO-5 oraz LTO-6</w:t>
            </w:r>
          </w:p>
        </w:tc>
        <w:tc>
          <w:tcPr>
            <w:tcW w:w="1417" w:type="dxa"/>
            <w:shd w:val="clear" w:color="auto" w:fill="auto"/>
          </w:tcPr>
          <w:p w14:paraId="57179FC4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059063C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Kompatybilność</w:t>
            </w:r>
          </w:p>
        </w:tc>
        <w:tc>
          <w:tcPr>
            <w:tcW w:w="4777" w:type="dxa"/>
            <w:shd w:val="clear" w:color="auto" w:fill="auto"/>
          </w:tcPr>
          <w:p w14:paraId="3250F21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……..</w:t>
            </w:r>
          </w:p>
        </w:tc>
      </w:tr>
      <w:tr w:rsidR="00692282" w:rsidRPr="0086285D" w14:paraId="60D7A3D8" w14:textId="77777777" w:rsidTr="0074362A">
        <w:tc>
          <w:tcPr>
            <w:tcW w:w="2160" w:type="dxa"/>
            <w:shd w:val="clear" w:color="auto" w:fill="auto"/>
          </w:tcPr>
          <w:p w14:paraId="1E6E5B65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Etykiety </w:t>
            </w:r>
          </w:p>
        </w:tc>
        <w:tc>
          <w:tcPr>
            <w:tcW w:w="3902" w:type="dxa"/>
            <w:shd w:val="clear" w:color="auto" w:fill="auto"/>
          </w:tcPr>
          <w:p w14:paraId="0AB4EADE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Taśmy muszą posiadać unikalne kody kreskowe. Etykiety muszą umożliwiać zadrukowanie ich przez Wykonawcę zgodnie z numeracją przekazana przez Zamawiającego na etapie realizacji umowy</w:t>
            </w:r>
          </w:p>
        </w:tc>
        <w:tc>
          <w:tcPr>
            <w:tcW w:w="1417" w:type="dxa"/>
            <w:shd w:val="clear" w:color="auto" w:fill="auto"/>
          </w:tcPr>
          <w:p w14:paraId="59A2EA77" w14:textId="77777777" w:rsidR="00692282" w:rsidRPr="0086285D" w:rsidRDefault="00692282" w:rsidP="0074362A">
            <w:pPr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A09AA53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Etykiety</w:t>
            </w:r>
          </w:p>
        </w:tc>
        <w:tc>
          <w:tcPr>
            <w:tcW w:w="4777" w:type="dxa"/>
            <w:shd w:val="clear" w:color="auto" w:fill="auto"/>
          </w:tcPr>
          <w:p w14:paraId="3FD81CDA" w14:textId="77777777" w:rsidR="00692282" w:rsidRPr="0086285D" w:rsidRDefault="00692282" w:rsidP="0074362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Sposób spełnienia warunku: ……..</w:t>
            </w:r>
          </w:p>
        </w:tc>
      </w:tr>
    </w:tbl>
    <w:p w14:paraId="4BB58EB4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306530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>_______,dnia____________2017 r</w:t>
      </w:r>
    </w:p>
    <w:p w14:paraId="4EA69517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B2651A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DD76CE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2386F0" w14:textId="77777777" w:rsidR="00692282" w:rsidRPr="0086285D" w:rsidRDefault="00692282" w:rsidP="006922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FC97AE" w14:textId="77777777" w:rsidR="00692282" w:rsidRPr="0086285D" w:rsidRDefault="00692282" w:rsidP="00692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3653B6AB" w14:textId="77777777" w:rsidR="00692282" w:rsidRDefault="00692282" w:rsidP="0069228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albo osoby lub osób uprawionych do reprezentowania Wykonawc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sectPr w:rsidR="00692282" w:rsidSect="00692282">
      <w:headerReference w:type="first" r:id="rId11"/>
      <w:pgSz w:w="16838" w:h="11906" w:orient="landscape" w:code="9"/>
      <w:pgMar w:top="1278" w:right="993" w:bottom="1134" w:left="1134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12BF" w14:textId="77777777" w:rsidR="00692282" w:rsidRDefault="00692282" w:rsidP="00692282">
      <w:pPr>
        <w:spacing w:after="0" w:line="240" w:lineRule="auto"/>
      </w:pPr>
      <w:r>
        <w:separator/>
      </w:r>
    </w:p>
  </w:endnote>
  <w:endnote w:type="continuationSeparator" w:id="0">
    <w:p w14:paraId="3EDCA30E" w14:textId="77777777" w:rsidR="00692282" w:rsidRDefault="00692282" w:rsidP="0069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8A66" w14:textId="77777777" w:rsidR="00692282" w:rsidRDefault="00692282" w:rsidP="00692282">
      <w:pPr>
        <w:spacing w:after="0" w:line="240" w:lineRule="auto"/>
      </w:pPr>
      <w:r>
        <w:separator/>
      </w:r>
    </w:p>
  </w:footnote>
  <w:footnote w:type="continuationSeparator" w:id="0">
    <w:p w14:paraId="5BA89CD0" w14:textId="77777777" w:rsidR="00692282" w:rsidRDefault="00692282" w:rsidP="0069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50D23" w14:textId="77777777" w:rsidR="00692282" w:rsidRDefault="00692282" w:rsidP="00692282">
    <w:pPr>
      <w:pStyle w:val="Nagwek"/>
      <w:jc w:val="center"/>
    </w:pPr>
    <w:r>
      <w:rPr>
        <w:sz w:val="20"/>
        <w:szCs w:val="20"/>
      </w:rPr>
      <w:t xml:space="preserve">Rozbudowa infrastruktury w Centrum </w:t>
    </w:r>
    <w:r w:rsidRPr="006C2817">
      <w:rPr>
        <w:sz w:val="20"/>
        <w:szCs w:val="20"/>
      </w:rPr>
      <w:t xml:space="preserve">Informatyki Resortu </w:t>
    </w:r>
    <w:r>
      <w:rPr>
        <w:sz w:val="20"/>
        <w:szCs w:val="20"/>
      </w:rPr>
      <w:t>Finansów. Część IV biblioteki taśmowe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5F1"/>
    <w:multiLevelType w:val="hybridMultilevel"/>
    <w:tmpl w:val="693CC454"/>
    <w:lvl w:ilvl="0" w:tplc="8EE21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F311A8"/>
    <w:multiLevelType w:val="hybridMultilevel"/>
    <w:tmpl w:val="91EC8A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572E3D"/>
    <w:multiLevelType w:val="hybridMultilevel"/>
    <w:tmpl w:val="45F8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82"/>
    <w:rsid w:val="003F31ED"/>
    <w:rsid w:val="00692282"/>
    <w:rsid w:val="00AC1985"/>
    <w:rsid w:val="00D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82"/>
  </w:style>
  <w:style w:type="paragraph" w:styleId="Stopka">
    <w:name w:val="footer"/>
    <w:basedOn w:val="Normalny"/>
    <w:link w:val="StopkaZnak"/>
    <w:uiPriority w:val="99"/>
    <w:unhideWhenUsed/>
    <w:rsid w:val="0069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82"/>
  </w:style>
  <w:style w:type="paragraph" w:styleId="Stopka">
    <w:name w:val="footer"/>
    <w:basedOn w:val="Normalny"/>
    <w:link w:val="StopkaZnak"/>
    <w:uiPriority w:val="99"/>
    <w:unhideWhenUsed/>
    <w:rsid w:val="0069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C140D-6E88-4F85-9BFA-A0BBF178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ABAC9-2052-4569-9E9F-698AF8B58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0F5FB-1A42-4BD4-BAF6-187451BA274D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Dobrzańska Anna</dc:creator>
  <cp:lastModifiedBy>Dobrzańska Anna</cp:lastModifiedBy>
  <cp:revision>2</cp:revision>
  <dcterms:created xsi:type="dcterms:W3CDTF">2017-11-03T08:29:00Z</dcterms:created>
  <dcterms:modified xsi:type="dcterms:W3CDTF">2017-11-03T08:31:00Z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