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1FE91" w14:textId="77777777" w:rsidR="006D54E5" w:rsidRPr="00BC3ABE" w:rsidRDefault="006D54E5" w:rsidP="006D54E5">
      <w:pPr>
        <w:jc w:val="center"/>
        <w:rPr>
          <w:rFonts w:eastAsia="Calibri"/>
          <w:b/>
          <w:lang w:eastAsia="en-US"/>
        </w:rPr>
      </w:pPr>
      <w:r w:rsidRPr="00BC3ABE">
        <w:rPr>
          <w:rFonts w:eastAsia="Calibri"/>
          <w:b/>
          <w:lang w:eastAsia="en-US"/>
        </w:rPr>
        <w:t xml:space="preserve">Umowa Nr </w:t>
      </w:r>
      <w:r w:rsidRPr="00347F03">
        <w:rPr>
          <w:rFonts w:eastAsia="Calibri"/>
          <w:b/>
          <w:lang w:eastAsia="en-US"/>
        </w:rPr>
        <w:t>CIRF.BZ.271.51.2018</w:t>
      </w:r>
    </w:p>
    <w:p w14:paraId="38FFC888" w14:textId="77777777" w:rsidR="006D54E5" w:rsidRPr="00BC3ABE" w:rsidRDefault="006D54E5" w:rsidP="006D54E5">
      <w:pPr>
        <w:jc w:val="both"/>
      </w:pPr>
    </w:p>
    <w:p w14:paraId="47BCEAAA" w14:textId="77777777" w:rsidR="006D54E5" w:rsidRPr="00BC3ABE" w:rsidRDefault="006D54E5" w:rsidP="006D54E5">
      <w:pPr>
        <w:jc w:val="both"/>
      </w:pPr>
      <w:proofErr w:type="gramStart"/>
      <w:r w:rsidRPr="00BC3ABE">
        <w:t>zawarta</w:t>
      </w:r>
      <w:proofErr w:type="gramEnd"/>
      <w:r w:rsidRPr="00BC3ABE">
        <w:t xml:space="preserve"> w dniu ………….- </w:t>
      </w:r>
      <w:proofErr w:type="gramStart"/>
      <w:r w:rsidRPr="00BC3ABE">
        <w:t>w</w:t>
      </w:r>
      <w:proofErr w:type="gramEnd"/>
      <w:r w:rsidRPr="00BC3ABE">
        <w:t xml:space="preserve"> ………………..…, </w:t>
      </w:r>
      <w:proofErr w:type="gramStart"/>
      <w:r w:rsidRPr="00BC3ABE">
        <w:t>zwana</w:t>
      </w:r>
      <w:proofErr w:type="gramEnd"/>
      <w:r w:rsidRPr="00BC3ABE">
        <w:t xml:space="preserve"> dalej „Umową”, pomiędzy:</w:t>
      </w:r>
    </w:p>
    <w:p w14:paraId="35834CC2" w14:textId="77777777" w:rsidR="006D54E5" w:rsidRPr="00BC3ABE" w:rsidRDefault="006D54E5" w:rsidP="006D54E5">
      <w:pPr>
        <w:jc w:val="both"/>
      </w:pPr>
      <w:r w:rsidRPr="00BC3ABE">
        <w:t>Skarbem Państwa – Centrum Informatyki Resortu Finansów, j</w:t>
      </w:r>
      <w:r>
        <w:t>ednostką budżetową z siedzibą w </w:t>
      </w:r>
      <w:r w:rsidRPr="00BC3ABE">
        <w:t xml:space="preserve">Radomiu i adresem 26-601 Radom, ul. Samorządowa 1, posiadającą NIP 948-257-51-51, reprezentowanym </w:t>
      </w:r>
      <w:proofErr w:type="gramStart"/>
      <w:r w:rsidRPr="00BC3ABE">
        <w:t>przez ………………… – ………………….. , zwanym</w:t>
      </w:r>
      <w:proofErr w:type="gramEnd"/>
      <w:r w:rsidRPr="00BC3ABE">
        <w:t xml:space="preserve"> dalej „Zamawiającym”,</w:t>
      </w:r>
    </w:p>
    <w:p w14:paraId="09246F85" w14:textId="77777777" w:rsidR="006D54E5" w:rsidRPr="00BC3ABE" w:rsidRDefault="006D54E5" w:rsidP="006D54E5">
      <w:pPr>
        <w:jc w:val="both"/>
      </w:pPr>
      <w:proofErr w:type="gramStart"/>
      <w:r w:rsidRPr="00BC3ABE">
        <w:t>a</w:t>
      </w:r>
      <w:proofErr w:type="gramEnd"/>
    </w:p>
    <w:p w14:paraId="55D6E7E7" w14:textId="77777777" w:rsidR="006D54E5" w:rsidRPr="00BC3ABE" w:rsidRDefault="006D54E5" w:rsidP="006D54E5">
      <w:pPr>
        <w:jc w:val="both"/>
      </w:pPr>
      <w:r w:rsidRPr="00BC3ABE">
        <w:t>……………………………………..</w:t>
      </w:r>
      <w:proofErr w:type="gramStart"/>
      <w:r w:rsidRPr="00BC3ABE">
        <w:t>z</w:t>
      </w:r>
      <w:proofErr w:type="gramEnd"/>
      <w:r w:rsidRPr="00BC3ABE">
        <w:t xml:space="preserve"> siedzibą w ………………. </w:t>
      </w:r>
      <w:proofErr w:type="gramStart"/>
      <w:r w:rsidRPr="00BC3ABE">
        <w:t>i</w:t>
      </w:r>
      <w:proofErr w:type="gramEnd"/>
      <w:r w:rsidRPr="00BC3ABE">
        <w:t xml:space="preserve"> adresem………………….., posiadającym </w:t>
      </w:r>
      <w:proofErr w:type="gramStart"/>
      <w:r w:rsidRPr="00BC3ABE">
        <w:t>NIP………………………  wpisaną</w:t>
      </w:r>
      <w:proofErr w:type="gramEnd"/>
      <w:r w:rsidRPr="00BC3ABE">
        <w:t xml:space="preserve"> do rejestru przedsiębiorców przez ……………………………………. </w:t>
      </w:r>
      <w:proofErr w:type="gramStart"/>
      <w:r w:rsidRPr="00BC3ABE">
        <w:t>pod</w:t>
      </w:r>
      <w:proofErr w:type="gramEnd"/>
      <w:r w:rsidRPr="00BC3ABE">
        <w:t xml:space="preserve"> numerem …………………………. posiadającym kapitał zakładowy w wysokości ……………………………… zł, reprezentowanym </w:t>
      </w:r>
      <w:proofErr w:type="gramStart"/>
      <w:r w:rsidRPr="00BC3ABE">
        <w:t>przez  ……………………..– ………………………… , zwanym</w:t>
      </w:r>
      <w:proofErr w:type="gramEnd"/>
      <w:r w:rsidRPr="00BC3ABE">
        <w:t xml:space="preserve"> dalej „Wykonawcą”, </w:t>
      </w:r>
    </w:p>
    <w:p w14:paraId="308B77AA" w14:textId="77777777" w:rsidR="006D54E5" w:rsidRPr="00BC3ABE" w:rsidRDefault="006D54E5" w:rsidP="006D54E5">
      <w:pPr>
        <w:jc w:val="both"/>
      </w:pPr>
      <w:proofErr w:type="gramStart"/>
      <w:r w:rsidRPr="00BC3ABE">
        <w:t>zwanymi</w:t>
      </w:r>
      <w:proofErr w:type="gramEnd"/>
      <w:r w:rsidRPr="00BC3ABE">
        <w:t xml:space="preserve"> w dalszej części umowy z osobna „Stroną”, a łącznie „Stronami”,</w:t>
      </w:r>
    </w:p>
    <w:p w14:paraId="717A7A10" w14:textId="77777777" w:rsidR="006D54E5" w:rsidRPr="00BC3ABE" w:rsidRDefault="006D54E5" w:rsidP="006D54E5">
      <w:pPr>
        <w:jc w:val="both"/>
      </w:pPr>
      <w:proofErr w:type="gramStart"/>
      <w:r w:rsidRPr="00BC3ABE">
        <w:t>została</w:t>
      </w:r>
      <w:proofErr w:type="gramEnd"/>
      <w:r w:rsidRPr="00BC3ABE">
        <w:t xml:space="preserve"> zawarta umowa następującej treści:</w:t>
      </w:r>
    </w:p>
    <w:p w14:paraId="02A9B8B1" w14:textId="77777777" w:rsidR="006D54E5" w:rsidRPr="00BC3ABE" w:rsidRDefault="006D54E5" w:rsidP="006D54E5">
      <w:pPr>
        <w:jc w:val="both"/>
      </w:pPr>
    </w:p>
    <w:p w14:paraId="441F21F6" w14:textId="77777777" w:rsidR="006D54E5" w:rsidRPr="00BC3ABE" w:rsidRDefault="006D54E5" w:rsidP="006D54E5">
      <w:pPr>
        <w:jc w:val="both"/>
      </w:pPr>
    </w:p>
    <w:p w14:paraId="7966B508" w14:textId="77777777" w:rsidR="006D54E5" w:rsidRPr="00BC3ABE" w:rsidRDefault="006D54E5" w:rsidP="006D54E5">
      <w:pPr>
        <w:jc w:val="center"/>
        <w:rPr>
          <w:b/>
        </w:rPr>
      </w:pPr>
      <w:r w:rsidRPr="00BC3ABE">
        <w:rPr>
          <w:b/>
        </w:rPr>
        <w:t>§ 1</w:t>
      </w:r>
    </w:p>
    <w:p w14:paraId="743BDC81" w14:textId="77777777" w:rsidR="006D54E5" w:rsidRPr="00BC3ABE" w:rsidRDefault="006D54E5" w:rsidP="006D54E5">
      <w:pPr>
        <w:jc w:val="center"/>
        <w:rPr>
          <w:b/>
        </w:rPr>
      </w:pPr>
      <w:r w:rsidRPr="00BC3ABE">
        <w:rPr>
          <w:b/>
        </w:rPr>
        <w:t>Przedmiot Umowy</w:t>
      </w:r>
    </w:p>
    <w:p w14:paraId="37873095" w14:textId="77777777" w:rsidR="006D54E5" w:rsidRPr="00BC3ABE" w:rsidRDefault="006D54E5" w:rsidP="006D54E5">
      <w:pPr>
        <w:jc w:val="both"/>
        <w:rPr>
          <w:b/>
        </w:rPr>
      </w:pPr>
    </w:p>
    <w:p w14:paraId="585F9760" w14:textId="77777777" w:rsidR="006D54E5" w:rsidRPr="00BC3ABE" w:rsidRDefault="006D54E5" w:rsidP="006D54E5">
      <w:pPr>
        <w:numPr>
          <w:ilvl w:val="0"/>
          <w:numId w:val="1"/>
        </w:numPr>
        <w:ind w:left="284"/>
        <w:jc w:val="both"/>
      </w:pPr>
      <w:r w:rsidRPr="00BC3ABE">
        <w:t xml:space="preserve">Przedmiotem Umowy jest świadczenie przez Wykonawcę za wynagrodzeniem kompleksowej usługi konserwacji i napraw elementów platformy dźwigowej Centrum Informatyki Resortu Finansów w Radomiu, ul Samorządowa 1, określonych w Załączniku nr 1 do Umowy, zwanych dalej „Elementami”, polegającej na: </w:t>
      </w:r>
    </w:p>
    <w:p w14:paraId="663F1025" w14:textId="77777777" w:rsidR="006D54E5" w:rsidRPr="00BC3ABE" w:rsidRDefault="006D54E5" w:rsidP="006D54E5">
      <w:pPr>
        <w:numPr>
          <w:ilvl w:val="0"/>
          <w:numId w:val="2"/>
        </w:numPr>
        <w:jc w:val="both"/>
      </w:pPr>
      <w:proofErr w:type="gramStart"/>
      <w:r w:rsidRPr="00BC3ABE">
        <w:t>konserwacji</w:t>
      </w:r>
      <w:proofErr w:type="gramEnd"/>
      <w:r w:rsidRPr="00BC3ABE">
        <w:t xml:space="preserve"> Elementów </w:t>
      </w:r>
    </w:p>
    <w:p w14:paraId="1C5B4637" w14:textId="77777777" w:rsidR="006D54E5" w:rsidRPr="00BC3ABE" w:rsidRDefault="006D54E5" w:rsidP="006D54E5">
      <w:pPr>
        <w:numPr>
          <w:ilvl w:val="0"/>
          <w:numId w:val="2"/>
        </w:numPr>
        <w:jc w:val="both"/>
      </w:pPr>
      <w:proofErr w:type="gramStart"/>
      <w:r w:rsidRPr="00BC3ABE">
        <w:t>naprawie</w:t>
      </w:r>
      <w:proofErr w:type="gramEnd"/>
      <w:r w:rsidRPr="00BC3ABE">
        <w:t xml:space="preserve"> Elementów,</w:t>
      </w:r>
    </w:p>
    <w:p w14:paraId="74A17F99" w14:textId="77777777" w:rsidR="006D54E5" w:rsidRPr="00BC3ABE" w:rsidRDefault="006D54E5" w:rsidP="006D54E5">
      <w:pPr>
        <w:jc w:val="both"/>
      </w:pPr>
      <w:proofErr w:type="gramStart"/>
      <w:r w:rsidRPr="00BC3ABE">
        <w:t>zwanej</w:t>
      </w:r>
      <w:proofErr w:type="gramEnd"/>
      <w:r w:rsidRPr="00BC3ABE">
        <w:t xml:space="preserve"> dalej „Usługą”, w celu sprawnego i niezawodnego funkcjonowania Elementów.</w:t>
      </w:r>
    </w:p>
    <w:p w14:paraId="72A905B1" w14:textId="77777777" w:rsidR="006D54E5" w:rsidRPr="00BC3ABE" w:rsidRDefault="006D54E5" w:rsidP="006D54E5">
      <w:pPr>
        <w:numPr>
          <w:ilvl w:val="0"/>
          <w:numId w:val="1"/>
        </w:numPr>
        <w:ind w:left="284"/>
        <w:jc w:val="both"/>
      </w:pPr>
      <w:r w:rsidRPr="00BC3ABE">
        <w:t>Opis Usługi (wykaz Elementów oraz szczegółowy zakres świadczeń) zawarty jest w Załączniku nr 1 do Umowy – „Szczegółowy Opis Przedmiotu Zamówienia”.</w:t>
      </w:r>
    </w:p>
    <w:p w14:paraId="594C53E8" w14:textId="77777777" w:rsidR="006D54E5" w:rsidRPr="00BC3ABE" w:rsidRDefault="006D54E5" w:rsidP="006D54E5">
      <w:pPr>
        <w:numPr>
          <w:ilvl w:val="0"/>
          <w:numId w:val="1"/>
        </w:numPr>
        <w:ind w:left="284"/>
        <w:jc w:val="both"/>
      </w:pPr>
      <w:r w:rsidRPr="00BC3ABE">
        <w:t xml:space="preserve">Jeżeli Umowa nie stanowi inaczej, poniższym terminom nadaje się następujące znaczenie: </w:t>
      </w:r>
    </w:p>
    <w:p w14:paraId="603BC7D1" w14:textId="77777777" w:rsidR="006D54E5" w:rsidRPr="00BC3ABE" w:rsidRDefault="006D54E5" w:rsidP="006D54E5">
      <w:pPr>
        <w:jc w:val="both"/>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378"/>
      </w:tblGrid>
      <w:tr w:rsidR="006D54E5" w:rsidRPr="00BC3ABE" w14:paraId="4CA09494" w14:textId="77777777" w:rsidTr="002B7AAC">
        <w:tc>
          <w:tcPr>
            <w:tcW w:w="2410" w:type="dxa"/>
            <w:shd w:val="clear" w:color="auto" w:fill="auto"/>
          </w:tcPr>
          <w:p w14:paraId="706D8346" w14:textId="77777777" w:rsidR="006D54E5" w:rsidRPr="00BC3ABE" w:rsidRDefault="006D54E5" w:rsidP="002B7AAC">
            <w:pPr>
              <w:suppressAutoHyphens/>
              <w:spacing w:line="360" w:lineRule="auto"/>
              <w:ind w:right="34"/>
              <w:rPr>
                <w:b/>
              </w:rPr>
            </w:pPr>
            <w:r w:rsidRPr="00BC3ABE">
              <w:rPr>
                <w:b/>
              </w:rPr>
              <w:t xml:space="preserve">Awaria </w:t>
            </w:r>
          </w:p>
        </w:tc>
        <w:tc>
          <w:tcPr>
            <w:tcW w:w="6378" w:type="dxa"/>
            <w:shd w:val="clear" w:color="auto" w:fill="auto"/>
          </w:tcPr>
          <w:p w14:paraId="34521947" w14:textId="77777777" w:rsidR="006D54E5" w:rsidRPr="00BC3ABE" w:rsidRDefault="006D54E5" w:rsidP="002B7AAC">
            <w:pPr>
              <w:suppressAutoHyphens/>
              <w:rPr>
                <w:b/>
              </w:rPr>
            </w:pPr>
            <w:r w:rsidRPr="00BC3ABE">
              <w:t>Każde nieprawidłowe działanie Systemu, uszkodzenie Systemu lub elementu Systemu</w:t>
            </w:r>
          </w:p>
        </w:tc>
      </w:tr>
      <w:tr w:rsidR="006D54E5" w:rsidRPr="00BC3ABE" w14:paraId="1124CE0A" w14:textId="77777777" w:rsidTr="002B7AAC">
        <w:tc>
          <w:tcPr>
            <w:tcW w:w="2410" w:type="dxa"/>
            <w:shd w:val="clear" w:color="auto" w:fill="auto"/>
          </w:tcPr>
          <w:p w14:paraId="4770DF29" w14:textId="77777777" w:rsidR="006D54E5" w:rsidRPr="00BC3ABE" w:rsidRDefault="006D54E5" w:rsidP="002B7AAC">
            <w:pPr>
              <w:suppressAutoHyphens/>
              <w:spacing w:line="360" w:lineRule="auto"/>
              <w:ind w:right="34"/>
              <w:rPr>
                <w:b/>
              </w:rPr>
            </w:pPr>
            <w:r w:rsidRPr="00BC3ABE">
              <w:rPr>
                <w:b/>
              </w:rPr>
              <w:t>Dzień Roboczy</w:t>
            </w:r>
          </w:p>
        </w:tc>
        <w:tc>
          <w:tcPr>
            <w:tcW w:w="6378" w:type="dxa"/>
            <w:shd w:val="clear" w:color="auto" w:fill="auto"/>
          </w:tcPr>
          <w:p w14:paraId="502E093A" w14:textId="77777777" w:rsidR="006D54E5" w:rsidRPr="00BC3ABE" w:rsidRDefault="006D54E5" w:rsidP="002B7AAC">
            <w:pPr>
              <w:tabs>
                <w:tab w:val="left" w:pos="952"/>
              </w:tabs>
              <w:suppressAutoHyphens/>
            </w:pPr>
            <w:r w:rsidRPr="00BC3ABE">
              <w:t>Dzień od poniedziałku do piątku z wyłączeniem dni ustawowo wolnych od pracy</w:t>
            </w:r>
          </w:p>
        </w:tc>
      </w:tr>
      <w:tr w:rsidR="006D54E5" w:rsidRPr="00BC3ABE" w14:paraId="64EA7E14" w14:textId="77777777" w:rsidTr="002B7AAC">
        <w:trPr>
          <w:trHeight w:val="331"/>
        </w:trPr>
        <w:tc>
          <w:tcPr>
            <w:tcW w:w="2410" w:type="dxa"/>
            <w:shd w:val="clear" w:color="auto" w:fill="auto"/>
          </w:tcPr>
          <w:p w14:paraId="4C01128D" w14:textId="77777777" w:rsidR="006D54E5" w:rsidRPr="00BC3ABE" w:rsidRDefault="006D54E5" w:rsidP="002B7AAC">
            <w:pPr>
              <w:suppressAutoHyphens/>
              <w:spacing w:line="360" w:lineRule="auto"/>
              <w:ind w:right="34"/>
              <w:rPr>
                <w:b/>
              </w:rPr>
            </w:pPr>
            <w:r w:rsidRPr="00BC3ABE">
              <w:rPr>
                <w:b/>
              </w:rPr>
              <w:t>Czas Naprawy</w:t>
            </w:r>
          </w:p>
        </w:tc>
        <w:tc>
          <w:tcPr>
            <w:tcW w:w="6378" w:type="dxa"/>
            <w:shd w:val="clear" w:color="auto" w:fill="auto"/>
          </w:tcPr>
          <w:p w14:paraId="6031788C" w14:textId="77777777" w:rsidR="006D54E5" w:rsidRPr="00BC3ABE" w:rsidRDefault="006D54E5" w:rsidP="002B7AAC">
            <w:pPr>
              <w:tabs>
                <w:tab w:val="left" w:pos="720"/>
              </w:tabs>
              <w:jc w:val="both"/>
            </w:pPr>
            <w:r w:rsidRPr="00BC3ABE">
              <w:t>Czas od zlecenia Naprawy do jej zakończenia</w:t>
            </w:r>
          </w:p>
        </w:tc>
      </w:tr>
      <w:tr w:rsidR="006D54E5" w:rsidRPr="00BC3ABE" w14:paraId="0F163F72" w14:textId="77777777" w:rsidTr="002B7AAC">
        <w:trPr>
          <w:trHeight w:val="642"/>
        </w:trPr>
        <w:tc>
          <w:tcPr>
            <w:tcW w:w="2410" w:type="dxa"/>
            <w:shd w:val="clear" w:color="auto" w:fill="auto"/>
          </w:tcPr>
          <w:p w14:paraId="12F3C2B3" w14:textId="77777777" w:rsidR="006D54E5" w:rsidRPr="00BC3ABE" w:rsidRDefault="006D54E5" w:rsidP="002B7AAC">
            <w:pPr>
              <w:suppressAutoHyphens/>
              <w:spacing w:line="360" w:lineRule="auto"/>
              <w:ind w:right="34"/>
              <w:rPr>
                <w:b/>
              </w:rPr>
            </w:pPr>
            <w:r w:rsidRPr="00BC3ABE">
              <w:rPr>
                <w:b/>
              </w:rPr>
              <w:t>Czas Reakcji</w:t>
            </w:r>
          </w:p>
          <w:p w14:paraId="2C81030D" w14:textId="77777777" w:rsidR="006D54E5" w:rsidRPr="00BC3ABE" w:rsidRDefault="006D54E5" w:rsidP="002B7AAC">
            <w:pPr>
              <w:suppressAutoHyphens/>
              <w:spacing w:line="360" w:lineRule="auto"/>
              <w:ind w:right="34"/>
              <w:rPr>
                <w:b/>
              </w:rPr>
            </w:pPr>
          </w:p>
        </w:tc>
        <w:tc>
          <w:tcPr>
            <w:tcW w:w="6378" w:type="dxa"/>
            <w:shd w:val="clear" w:color="auto" w:fill="auto"/>
          </w:tcPr>
          <w:p w14:paraId="6C5EE223" w14:textId="77777777" w:rsidR="006D54E5" w:rsidRPr="00BC3ABE" w:rsidRDefault="006D54E5" w:rsidP="002B7AAC">
            <w:pPr>
              <w:tabs>
                <w:tab w:val="left" w:pos="720"/>
              </w:tabs>
              <w:jc w:val="both"/>
            </w:pPr>
            <w:r w:rsidRPr="00BC3ABE">
              <w:t xml:space="preserve">Czas liczony od wysłania zgłoszenia Awarii do czasu rozpoczęcia przez Wykonawcę czynności usunięcia </w:t>
            </w:r>
            <w:proofErr w:type="gramStart"/>
            <w:r w:rsidRPr="00BC3ABE">
              <w:t>Awarii  (podjęcie</w:t>
            </w:r>
            <w:proofErr w:type="gramEnd"/>
            <w:r w:rsidRPr="00BC3ABE">
              <w:t xml:space="preserve"> kontaktu i próby naprawy zdalnej lub lokalnej oraz uzyskania szerszych informacji o Awarii) w Miejscu prowadzenia działalności </w:t>
            </w:r>
          </w:p>
        </w:tc>
      </w:tr>
      <w:tr w:rsidR="006D54E5" w:rsidRPr="00BC3ABE" w14:paraId="71B17523" w14:textId="77777777" w:rsidTr="002B7AAC">
        <w:trPr>
          <w:trHeight w:val="439"/>
        </w:trPr>
        <w:tc>
          <w:tcPr>
            <w:tcW w:w="2410" w:type="dxa"/>
            <w:shd w:val="clear" w:color="auto" w:fill="auto"/>
          </w:tcPr>
          <w:p w14:paraId="638CAD16" w14:textId="77777777" w:rsidR="006D54E5" w:rsidRPr="00BC3ABE" w:rsidRDefault="006D54E5" w:rsidP="002B7AAC">
            <w:pPr>
              <w:suppressAutoHyphens/>
              <w:spacing w:line="360" w:lineRule="auto"/>
              <w:ind w:right="34"/>
              <w:rPr>
                <w:b/>
              </w:rPr>
            </w:pPr>
            <w:r w:rsidRPr="00BC3ABE">
              <w:rPr>
                <w:b/>
              </w:rPr>
              <w:t>DTR</w:t>
            </w:r>
          </w:p>
        </w:tc>
        <w:tc>
          <w:tcPr>
            <w:tcW w:w="6378" w:type="dxa"/>
            <w:shd w:val="clear" w:color="auto" w:fill="auto"/>
          </w:tcPr>
          <w:p w14:paraId="26D9196F" w14:textId="77777777" w:rsidR="006D54E5" w:rsidRPr="00BC3ABE" w:rsidRDefault="006D54E5" w:rsidP="002B7AAC">
            <w:pPr>
              <w:suppressAutoHyphens/>
            </w:pPr>
            <w:r w:rsidRPr="00BC3ABE">
              <w:t xml:space="preserve">Dokumentacja </w:t>
            </w:r>
            <w:proofErr w:type="spellStart"/>
            <w:r w:rsidRPr="00BC3ABE">
              <w:t>techniczno</w:t>
            </w:r>
            <w:proofErr w:type="spellEnd"/>
            <w:r w:rsidRPr="00BC3ABE">
              <w:t xml:space="preserve"> - ruchowa</w:t>
            </w:r>
          </w:p>
        </w:tc>
      </w:tr>
      <w:tr w:rsidR="006D54E5" w:rsidRPr="00BC3ABE" w14:paraId="142EB597" w14:textId="77777777" w:rsidTr="002B7AAC">
        <w:tc>
          <w:tcPr>
            <w:tcW w:w="2410" w:type="dxa"/>
            <w:shd w:val="clear" w:color="auto" w:fill="auto"/>
          </w:tcPr>
          <w:p w14:paraId="3FE7BA4C" w14:textId="77777777" w:rsidR="006D54E5" w:rsidRPr="00BC3ABE" w:rsidRDefault="006D54E5" w:rsidP="002B7AAC">
            <w:pPr>
              <w:suppressAutoHyphens/>
              <w:spacing w:line="360" w:lineRule="auto"/>
              <w:ind w:right="34"/>
              <w:rPr>
                <w:b/>
              </w:rPr>
            </w:pPr>
            <w:r w:rsidRPr="00BC3ABE">
              <w:rPr>
                <w:b/>
              </w:rPr>
              <w:t>Instalacja</w:t>
            </w:r>
          </w:p>
        </w:tc>
        <w:tc>
          <w:tcPr>
            <w:tcW w:w="6378" w:type="dxa"/>
            <w:shd w:val="clear" w:color="auto" w:fill="auto"/>
          </w:tcPr>
          <w:p w14:paraId="37E2D5BE" w14:textId="77777777" w:rsidR="006D54E5" w:rsidRPr="00BC3ABE" w:rsidRDefault="006D54E5" w:rsidP="002B7AAC">
            <w:pPr>
              <w:tabs>
                <w:tab w:val="left" w:pos="720"/>
              </w:tabs>
              <w:jc w:val="both"/>
            </w:pPr>
            <w:r w:rsidRPr="00BC3ABE">
              <w:t xml:space="preserve">Zespół połączonych ze sobą Podzespołów lub Urządzeń stanowiących środek </w:t>
            </w:r>
            <w:proofErr w:type="spellStart"/>
            <w:r w:rsidRPr="00BC3ABE">
              <w:t>przesyłu</w:t>
            </w:r>
            <w:proofErr w:type="spellEnd"/>
            <w:r w:rsidRPr="00BC3ABE">
              <w:t xml:space="preserve"> sygnałów radiowych, impulsów elektrycznych, </w:t>
            </w:r>
            <w:proofErr w:type="gramStart"/>
            <w:r w:rsidRPr="00BC3ABE">
              <w:t>cieczy  i</w:t>
            </w:r>
            <w:proofErr w:type="gramEnd"/>
            <w:r w:rsidRPr="00BC3ABE">
              <w:t xml:space="preserve"> gazów</w:t>
            </w:r>
          </w:p>
        </w:tc>
      </w:tr>
      <w:tr w:rsidR="006D54E5" w:rsidRPr="00BC3ABE" w14:paraId="1E9D9B95" w14:textId="77777777" w:rsidTr="002B7AAC">
        <w:tc>
          <w:tcPr>
            <w:tcW w:w="2410" w:type="dxa"/>
            <w:shd w:val="clear" w:color="auto" w:fill="auto"/>
          </w:tcPr>
          <w:p w14:paraId="5EF913FB" w14:textId="77777777" w:rsidR="006D54E5" w:rsidRPr="00BC3ABE" w:rsidRDefault="006D54E5" w:rsidP="002B7AAC">
            <w:pPr>
              <w:suppressAutoHyphens/>
              <w:spacing w:line="360" w:lineRule="auto"/>
              <w:ind w:right="34"/>
              <w:rPr>
                <w:b/>
                <w:bCs/>
              </w:rPr>
            </w:pPr>
            <w:r w:rsidRPr="00BC3ABE">
              <w:rPr>
                <w:b/>
              </w:rPr>
              <w:t>Konserwacja</w:t>
            </w:r>
          </w:p>
        </w:tc>
        <w:tc>
          <w:tcPr>
            <w:tcW w:w="6378" w:type="dxa"/>
            <w:shd w:val="clear" w:color="auto" w:fill="auto"/>
          </w:tcPr>
          <w:p w14:paraId="148071E2" w14:textId="77777777" w:rsidR="006D54E5" w:rsidRPr="00BC3ABE" w:rsidRDefault="006D54E5" w:rsidP="002B7AAC">
            <w:pPr>
              <w:tabs>
                <w:tab w:val="left" w:pos="720"/>
              </w:tabs>
              <w:jc w:val="both"/>
            </w:pPr>
            <w:r w:rsidRPr="00BC3ABE">
              <w:t xml:space="preserve">Czynności mające na celu zapewnienie prawidłowego działania </w:t>
            </w:r>
            <w:proofErr w:type="gramStart"/>
            <w:r w:rsidRPr="00BC3ABE">
              <w:t>Elementów,  z</w:t>
            </w:r>
            <w:proofErr w:type="gramEnd"/>
            <w:r w:rsidRPr="00BC3ABE">
              <w:t xml:space="preserve"> wyłączeniem Napraw</w:t>
            </w:r>
          </w:p>
        </w:tc>
      </w:tr>
      <w:tr w:rsidR="006D54E5" w:rsidRPr="00BC3ABE" w14:paraId="33346C62" w14:textId="77777777" w:rsidTr="002B7AAC">
        <w:trPr>
          <w:trHeight w:val="645"/>
        </w:trPr>
        <w:tc>
          <w:tcPr>
            <w:tcW w:w="2410" w:type="dxa"/>
            <w:shd w:val="clear" w:color="auto" w:fill="auto"/>
          </w:tcPr>
          <w:p w14:paraId="1F666A9D" w14:textId="77777777" w:rsidR="006D54E5" w:rsidRPr="00BC3ABE" w:rsidRDefault="006D54E5" w:rsidP="002B7AAC">
            <w:pPr>
              <w:suppressAutoHyphens/>
              <w:spacing w:line="360" w:lineRule="auto"/>
              <w:ind w:right="34"/>
              <w:rPr>
                <w:b/>
              </w:rPr>
            </w:pPr>
            <w:r w:rsidRPr="00BC3ABE">
              <w:rPr>
                <w:b/>
              </w:rPr>
              <w:t>Naprawa</w:t>
            </w:r>
          </w:p>
        </w:tc>
        <w:tc>
          <w:tcPr>
            <w:tcW w:w="6378" w:type="dxa"/>
            <w:shd w:val="clear" w:color="auto" w:fill="auto"/>
          </w:tcPr>
          <w:p w14:paraId="3714C774" w14:textId="77777777" w:rsidR="006D54E5" w:rsidRPr="00BC3ABE" w:rsidRDefault="006D54E5" w:rsidP="002B7AAC">
            <w:pPr>
              <w:tabs>
                <w:tab w:val="left" w:pos="720"/>
              </w:tabs>
              <w:jc w:val="both"/>
            </w:pPr>
            <w:r w:rsidRPr="00BC3ABE">
              <w:t>Przywrócenie Elementów d</w:t>
            </w:r>
            <w:r>
              <w:t>o pełnej funkcjonalności w </w:t>
            </w:r>
            <w:r w:rsidRPr="00BC3ABE">
              <w:t>następstwie Awarii</w:t>
            </w:r>
          </w:p>
        </w:tc>
      </w:tr>
      <w:tr w:rsidR="006D54E5" w:rsidRPr="00BC3ABE" w14:paraId="51B5BEAB" w14:textId="77777777" w:rsidTr="002B7AAC">
        <w:trPr>
          <w:trHeight w:val="674"/>
        </w:trPr>
        <w:tc>
          <w:tcPr>
            <w:tcW w:w="2410" w:type="dxa"/>
            <w:shd w:val="clear" w:color="auto" w:fill="auto"/>
          </w:tcPr>
          <w:p w14:paraId="7D2EAAC3" w14:textId="77777777" w:rsidR="006D54E5" w:rsidRPr="00BC3ABE" w:rsidRDefault="006D54E5" w:rsidP="002B7AAC">
            <w:pPr>
              <w:suppressAutoHyphens/>
              <w:spacing w:line="360" w:lineRule="auto"/>
              <w:ind w:right="34" w:firstLine="33"/>
              <w:jc w:val="both"/>
              <w:rPr>
                <w:b/>
              </w:rPr>
            </w:pPr>
            <w:r w:rsidRPr="00BC3ABE">
              <w:rPr>
                <w:b/>
              </w:rPr>
              <w:t>Okres rozliczeniowy</w:t>
            </w:r>
          </w:p>
        </w:tc>
        <w:tc>
          <w:tcPr>
            <w:tcW w:w="6378" w:type="dxa"/>
            <w:shd w:val="clear" w:color="auto" w:fill="auto"/>
          </w:tcPr>
          <w:p w14:paraId="0259FFC4" w14:textId="77777777" w:rsidR="006D54E5" w:rsidRPr="00BC3ABE" w:rsidRDefault="006D54E5" w:rsidP="002B7AAC">
            <w:pPr>
              <w:tabs>
                <w:tab w:val="left" w:pos="720"/>
              </w:tabs>
              <w:jc w:val="both"/>
            </w:pPr>
            <w:r w:rsidRPr="00BC3ABE">
              <w:rPr>
                <w:bCs/>
              </w:rPr>
              <w:t>O</w:t>
            </w:r>
            <w:r w:rsidRPr="00BC3ABE">
              <w:t>kres świadczenia usługi komp</w:t>
            </w:r>
            <w:r>
              <w:t>leksowej obsługi technicznej, w </w:t>
            </w:r>
            <w:r w:rsidRPr="00BC3ABE">
              <w:t xml:space="preserve">którym winny być wykonane czynności Konserwacyjne zgodnie z </w:t>
            </w:r>
            <w:r w:rsidRPr="00BC3ABE">
              <w:rPr>
                <w:b/>
                <w:i/>
              </w:rPr>
              <w:t>Załącznikiem nr  1</w:t>
            </w:r>
            <w:r w:rsidRPr="00BC3ABE">
              <w:t xml:space="preserve"> </w:t>
            </w:r>
          </w:p>
        </w:tc>
      </w:tr>
      <w:tr w:rsidR="006D54E5" w:rsidRPr="00BC3ABE" w14:paraId="5A4BC8A0" w14:textId="77777777" w:rsidTr="002B7AAC">
        <w:trPr>
          <w:trHeight w:val="674"/>
        </w:trPr>
        <w:tc>
          <w:tcPr>
            <w:tcW w:w="2410" w:type="dxa"/>
            <w:shd w:val="clear" w:color="auto" w:fill="auto"/>
          </w:tcPr>
          <w:p w14:paraId="4460965E" w14:textId="77777777" w:rsidR="006D54E5" w:rsidRPr="00BC3ABE" w:rsidRDefault="006D54E5" w:rsidP="002B7AAC">
            <w:pPr>
              <w:suppressAutoHyphens/>
              <w:spacing w:line="360" w:lineRule="auto"/>
              <w:ind w:right="34" w:firstLine="33"/>
              <w:jc w:val="both"/>
              <w:rPr>
                <w:b/>
                <w:highlight w:val="yellow"/>
              </w:rPr>
            </w:pPr>
            <w:r w:rsidRPr="00BC3ABE">
              <w:rPr>
                <w:b/>
              </w:rPr>
              <w:lastRenderedPageBreak/>
              <w:t>Podzespół</w:t>
            </w:r>
          </w:p>
        </w:tc>
        <w:tc>
          <w:tcPr>
            <w:tcW w:w="6378" w:type="dxa"/>
            <w:shd w:val="clear" w:color="auto" w:fill="auto"/>
          </w:tcPr>
          <w:p w14:paraId="48756260" w14:textId="77777777" w:rsidR="006D54E5" w:rsidRPr="00BC3ABE" w:rsidRDefault="006D54E5" w:rsidP="002B7AAC">
            <w:pPr>
              <w:tabs>
                <w:tab w:val="left" w:pos="720"/>
              </w:tabs>
              <w:jc w:val="both"/>
            </w:pPr>
            <w:r w:rsidRPr="00BC3ABE">
              <w:t>Najmniejsza mogąca podlegać Wymianie lub Naprawie część Elementów</w:t>
            </w:r>
          </w:p>
        </w:tc>
      </w:tr>
      <w:tr w:rsidR="006D54E5" w:rsidRPr="00BC3ABE" w14:paraId="7A317F0D" w14:textId="77777777" w:rsidTr="002B7AAC">
        <w:tc>
          <w:tcPr>
            <w:tcW w:w="2410" w:type="dxa"/>
            <w:shd w:val="clear" w:color="auto" w:fill="auto"/>
          </w:tcPr>
          <w:p w14:paraId="285C9478" w14:textId="77777777" w:rsidR="006D54E5" w:rsidRPr="00BC3ABE" w:rsidRDefault="006D54E5" w:rsidP="002B7AAC">
            <w:pPr>
              <w:suppressAutoHyphens/>
              <w:spacing w:line="360" w:lineRule="auto"/>
              <w:ind w:right="34"/>
              <w:rPr>
                <w:b/>
                <w:bCs/>
              </w:rPr>
            </w:pPr>
            <w:r w:rsidRPr="00BC3ABE">
              <w:rPr>
                <w:b/>
              </w:rPr>
              <w:t>Urządzenie</w:t>
            </w:r>
          </w:p>
        </w:tc>
        <w:tc>
          <w:tcPr>
            <w:tcW w:w="6378" w:type="dxa"/>
            <w:shd w:val="clear" w:color="auto" w:fill="auto"/>
          </w:tcPr>
          <w:p w14:paraId="02B87A1E" w14:textId="77777777" w:rsidR="006D54E5" w:rsidRPr="00BC3ABE" w:rsidRDefault="006D54E5" w:rsidP="002B7AAC">
            <w:pPr>
              <w:suppressAutoHyphens/>
              <w:jc w:val="both"/>
              <w:rPr>
                <w:bCs/>
              </w:rPr>
            </w:pPr>
            <w:r w:rsidRPr="00BC3ABE">
              <w:t>Zespół połączonych ze sobą Podzespołów stanowiących funkcjonalną całość</w:t>
            </w:r>
          </w:p>
        </w:tc>
      </w:tr>
      <w:tr w:rsidR="006D54E5" w:rsidRPr="00BC3ABE" w14:paraId="1CF80B61" w14:textId="77777777" w:rsidTr="002B7AAC">
        <w:tc>
          <w:tcPr>
            <w:tcW w:w="2410" w:type="dxa"/>
            <w:shd w:val="clear" w:color="auto" w:fill="auto"/>
          </w:tcPr>
          <w:p w14:paraId="57E411BB" w14:textId="77777777" w:rsidR="006D54E5" w:rsidRPr="00BC3ABE" w:rsidRDefault="006D54E5" w:rsidP="002B7AAC">
            <w:pPr>
              <w:suppressAutoHyphens/>
              <w:spacing w:line="360" w:lineRule="auto"/>
              <w:ind w:right="34"/>
              <w:rPr>
                <w:b/>
                <w:bCs/>
              </w:rPr>
            </w:pPr>
            <w:r w:rsidRPr="00BC3ABE">
              <w:rPr>
                <w:b/>
              </w:rPr>
              <w:t>Wymiana</w:t>
            </w:r>
          </w:p>
        </w:tc>
        <w:tc>
          <w:tcPr>
            <w:tcW w:w="6378" w:type="dxa"/>
            <w:shd w:val="clear" w:color="auto" w:fill="auto"/>
          </w:tcPr>
          <w:p w14:paraId="63891503" w14:textId="77777777" w:rsidR="006D54E5" w:rsidRPr="00BC3ABE" w:rsidRDefault="006D54E5" w:rsidP="002B7AAC">
            <w:pPr>
              <w:suppressAutoHyphens/>
              <w:jc w:val="both"/>
              <w:rPr>
                <w:bCs/>
              </w:rPr>
            </w:pPr>
            <w:r w:rsidRPr="00BC3ABE">
              <w:t>Sposób przeprowadzenia Naprawy lub Konserwacji, przywrócenie Elemen</w:t>
            </w:r>
            <w:r>
              <w:t>tów do pełnej funkcjonalności z </w:t>
            </w:r>
            <w:r w:rsidRPr="00BC3ABE">
              <w:t>przeniesieniem własności nowych Urządzeń lub Podzespołów.</w:t>
            </w:r>
          </w:p>
        </w:tc>
      </w:tr>
      <w:tr w:rsidR="006D54E5" w:rsidRPr="00BC3ABE" w14:paraId="6C37F115" w14:textId="77777777" w:rsidTr="002B7AAC">
        <w:tc>
          <w:tcPr>
            <w:tcW w:w="2410" w:type="dxa"/>
            <w:shd w:val="clear" w:color="auto" w:fill="auto"/>
          </w:tcPr>
          <w:p w14:paraId="72D9424E" w14:textId="77777777" w:rsidR="006D54E5" w:rsidRPr="00BC3ABE" w:rsidRDefault="006D54E5" w:rsidP="002B7AAC">
            <w:pPr>
              <w:suppressAutoHyphens/>
              <w:spacing w:line="360" w:lineRule="auto"/>
              <w:ind w:right="-143"/>
              <w:rPr>
                <w:b/>
                <w:bCs/>
              </w:rPr>
            </w:pPr>
            <w:r w:rsidRPr="00BC3ABE">
              <w:rPr>
                <w:b/>
              </w:rPr>
              <w:t>Dokumentacja</w:t>
            </w:r>
          </w:p>
        </w:tc>
        <w:tc>
          <w:tcPr>
            <w:tcW w:w="6378" w:type="dxa"/>
            <w:shd w:val="clear" w:color="auto" w:fill="auto"/>
          </w:tcPr>
          <w:p w14:paraId="13D1A1C6" w14:textId="77777777" w:rsidR="006D54E5" w:rsidRPr="00BC3ABE" w:rsidRDefault="006D54E5" w:rsidP="002B7AAC">
            <w:pPr>
              <w:tabs>
                <w:tab w:val="left" w:pos="720"/>
              </w:tabs>
              <w:jc w:val="both"/>
              <w:rPr>
                <w:bCs/>
              </w:rPr>
            </w:pPr>
            <w:r w:rsidRPr="00BC3ABE">
              <w:t>Książka eksploatacji, projekty techniczne, kosztorysy, rysunki, schematy, wyceny, wykresy, specyfikacje techniczne, plany, obliczenia oraz dokumenty pomocnicze lub materiały nabyte, zebrane lub przygotowane przez Wykonawcę w ramach Umowy</w:t>
            </w:r>
          </w:p>
        </w:tc>
      </w:tr>
    </w:tbl>
    <w:p w14:paraId="3928AFC3" w14:textId="77777777" w:rsidR="006D54E5" w:rsidRPr="00BC3ABE" w:rsidRDefault="006D54E5" w:rsidP="006D54E5">
      <w:pPr>
        <w:jc w:val="both"/>
      </w:pPr>
    </w:p>
    <w:p w14:paraId="68EB8C80" w14:textId="77777777" w:rsidR="006D54E5" w:rsidRPr="00BC3ABE" w:rsidRDefault="006D54E5" w:rsidP="006D54E5">
      <w:pPr>
        <w:jc w:val="center"/>
        <w:rPr>
          <w:b/>
        </w:rPr>
      </w:pPr>
      <w:r w:rsidRPr="00BC3ABE">
        <w:rPr>
          <w:b/>
        </w:rPr>
        <w:t>§ 2</w:t>
      </w:r>
    </w:p>
    <w:p w14:paraId="2F7A0156" w14:textId="77777777" w:rsidR="006D54E5" w:rsidRPr="00BC3ABE" w:rsidRDefault="006D54E5" w:rsidP="006D54E5">
      <w:pPr>
        <w:jc w:val="center"/>
        <w:rPr>
          <w:b/>
        </w:rPr>
      </w:pPr>
      <w:r w:rsidRPr="00BC3ABE">
        <w:rPr>
          <w:b/>
        </w:rPr>
        <w:t>Termin realizacji</w:t>
      </w:r>
    </w:p>
    <w:p w14:paraId="76921D3A" w14:textId="77777777" w:rsidR="006D54E5" w:rsidRPr="00BC3ABE" w:rsidRDefault="006D54E5" w:rsidP="006D54E5">
      <w:pPr>
        <w:jc w:val="both"/>
      </w:pPr>
      <w:r w:rsidRPr="00BC3ABE">
        <w:t>Wykonawca zobowiązuje się wykonywać Usługę, o której mowa w § 1, od 1 czerwca 2018 r. do 31 grudnia 2021 r.</w:t>
      </w:r>
    </w:p>
    <w:p w14:paraId="5E7823DE" w14:textId="77777777" w:rsidR="006D54E5" w:rsidRPr="00BC3ABE" w:rsidRDefault="006D54E5" w:rsidP="006D54E5">
      <w:pPr>
        <w:jc w:val="both"/>
        <w:rPr>
          <w:b/>
        </w:rPr>
      </w:pPr>
    </w:p>
    <w:p w14:paraId="4204E7C5" w14:textId="77777777" w:rsidR="006D54E5" w:rsidRPr="00BC3ABE" w:rsidRDefault="006D54E5" w:rsidP="006D54E5">
      <w:pPr>
        <w:jc w:val="center"/>
        <w:rPr>
          <w:b/>
        </w:rPr>
      </w:pPr>
      <w:r w:rsidRPr="00BC3ABE">
        <w:rPr>
          <w:b/>
        </w:rPr>
        <w:t>§ 3</w:t>
      </w:r>
    </w:p>
    <w:p w14:paraId="513C4E87" w14:textId="77777777" w:rsidR="006D54E5" w:rsidRPr="00BC3ABE" w:rsidRDefault="006D54E5" w:rsidP="006D54E5">
      <w:pPr>
        <w:jc w:val="center"/>
        <w:rPr>
          <w:b/>
        </w:rPr>
      </w:pPr>
      <w:r w:rsidRPr="00BC3ABE">
        <w:rPr>
          <w:b/>
        </w:rPr>
        <w:t>Sposób wykonania – postanowienia ogólne</w:t>
      </w:r>
    </w:p>
    <w:p w14:paraId="119D6258" w14:textId="77777777" w:rsidR="006D54E5" w:rsidRPr="00BC3ABE" w:rsidRDefault="006D54E5" w:rsidP="006D54E5">
      <w:pPr>
        <w:numPr>
          <w:ilvl w:val="0"/>
          <w:numId w:val="3"/>
        </w:numPr>
        <w:ind w:left="426"/>
        <w:jc w:val="both"/>
      </w:pPr>
      <w:r w:rsidRPr="00BC3ABE">
        <w:t>Wykonawca zobowiązany jest do wykonywania Konserwacji i Napraw w terminach określonych w Załączniku nr 1 do Umowy, potwierdzonych protokołami Konserwacji / wykonania Napraw / odbioru Napraw, których wzory stanowią Załączniki nr 3 i 4 do Umowy.</w:t>
      </w:r>
    </w:p>
    <w:p w14:paraId="5DD28084" w14:textId="77777777" w:rsidR="006D54E5" w:rsidRPr="00BC3ABE" w:rsidRDefault="006D54E5" w:rsidP="006D54E5">
      <w:pPr>
        <w:numPr>
          <w:ilvl w:val="0"/>
          <w:numId w:val="3"/>
        </w:numPr>
        <w:ind w:left="426"/>
        <w:jc w:val="both"/>
      </w:pPr>
      <w:r w:rsidRPr="00BC3ABE">
        <w:t>Wykonawca zobowiązuje się wykonywać Umowę zgodnie z aktualnym poziomem wiedzy technicznej i należytą starannością oraz zgodnie z obowiązującymi przepisami prawa, w szczególności:</w:t>
      </w:r>
    </w:p>
    <w:p w14:paraId="6F992AC8" w14:textId="77777777" w:rsidR="006D54E5" w:rsidRPr="00BC3ABE" w:rsidRDefault="006D54E5" w:rsidP="006D54E5">
      <w:pPr>
        <w:numPr>
          <w:ilvl w:val="0"/>
          <w:numId w:val="4"/>
        </w:numPr>
        <w:jc w:val="both"/>
      </w:pPr>
      <w:proofErr w:type="gramStart"/>
      <w:r w:rsidRPr="00BC3ABE">
        <w:t>dochować</w:t>
      </w:r>
      <w:proofErr w:type="gramEnd"/>
      <w:r w:rsidRPr="00BC3ABE">
        <w:t xml:space="preserve"> obowiązków nałożonych na przedsiębiorców prowadzących działalność regulowaną;</w:t>
      </w:r>
    </w:p>
    <w:p w14:paraId="620B2AE6" w14:textId="77777777" w:rsidR="006D54E5" w:rsidRPr="00BC3ABE" w:rsidRDefault="006D54E5" w:rsidP="006D54E5">
      <w:pPr>
        <w:numPr>
          <w:ilvl w:val="0"/>
          <w:numId w:val="4"/>
        </w:numPr>
        <w:jc w:val="both"/>
      </w:pPr>
      <w:proofErr w:type="gramStart"/>
      <w:r w:rsidRPr="00BC3ABE">
        <w:t>dopuszczać</w:t>
      </w:r>
      <w:proofErr w:type="gramEnd"/>
      <w:r w:rsidRPr="00BC3ABE">
        <w:t xml:space="preserve"> do wykonywania Umowy osoby uprawnione, jeżeli uprawnienie takie jest wymagane;</w:t>
      </w:r>
    </w:p>
    <w:p w14:paraId="6179974A" w14:textId="77777777" w:rsidR="006D54E5" w:rsidRPr="00BC3ABE" w:rsidRDefault="006D54E5" w:rsidP="006D54E5">
      <w:pPr>
        <w:numPr>
          <w:ilvl w:val="0"/>
          <w:numId w:val="4"/>
        </w:numPr>
        <w:jc w:val="both"/>
      </w:pPr>
      <w:proofErr w:type="gramStart"/>
      <w:r w:rsidRPr="00BC3ABE">
        <w:t>wykonywać</w:t>
      </w:r>
      <w:proofErr w:type="gramEnd"/>
      <w:r w:rsidRPr="00BC3ABE">
        <w:t xml:space="preserve"> obowiązki posiadacza odpadów wobec odpadów powstałych przy wykonywaniu Umowy i postępować z nimi w sposób przewidziany prawem, na własny koszt.</w:t>
      </w:r>
    </w:p>
    <w:p w14:paraId="10ADD4A4" w14:textId="77777777" w:rsidR="006D54E5" w:rsidRPr="00BC3ABE" w:rsidRDefault="006D54E5" w:rsidP="006D54E5">
      <w:pPr>
        <w:numPr>
          <w:ilvl w:val="0"/>
          <w:numId w:val="3"/>
        </w:numPr>
        <w:ind w:left="426"/>
        <w:jc w:val="both"/>
      </w:pPr>
      <w:r w:rsidRPr="00BC3ABE">
        <w:t xml:space="preserve">Wykonawca zobowiązany jest skierować do wykonania Usługi liczbę osób niezbędną do należytego jej wykonania i ponosi odpowiedzialność za ich działania lub zaniechania. </w:t>
      </w:r>
    </w:p>
    <w:p w14:paraId="77C35A7C" w14:textId="77777777" w:rsidR="006D54E5" w:rsidRPr="00BC3ABE" w:rsidRDefault="006D54E5" w:rsidP="006D54E5">
      <w:pPr>
        <w:numPr>
          <w:ilvl w:val="0"/>
          <w:numId w:val="3"/>
        </w:numPr>
        <w:ind w:left="426"/>
        <w:jc w:val="both"/>
      </w:pPr>
      <w:r w:rsidRPr="00BC3ABE">
        <w:t>Wykonawca może wykonywać Usługę w godzinach gwarantujących możliwość jej wykonywania w Dni Robocze w godzinach od</w:t>
      </w:r>
      <w:proofErr w:type="gramStart"/>
      <w:r w:rsidRPr="00BC3ABE">
        <w:t xml:space="preserve"> 8:00 do</w:t>
      </w:r>
      <w:proofErr w:type="gramEnd"/>
      <w:r w:rsidRPr="00BC3ABE">
        <w:t xml:space="preserve"> 18:00 w przypadku Konserwacji i całodobowo w przypadku Napraw. Czas przebywania może być na uzasadniony wniosek Wykonawcy przedłużony, w </w:t>
      </w:r>
      <w:proofErr w:type="gramStart"/>
      <w:r w:rsidRPr="00BC3ABE">
        <w:t>zakresie w jakim</w:t>
      </w:r>
      <w:proofErr w:type="gramEnd"/>
      <w:r w:rsidRPr="00BC3ABE">
        <w:t xml:space="preserve"> nie jest sprzeczny z obowiązującymi u Zamawiającego zasadami ruchu osobowego. </w:t>
      </w:r>
    </w:p>
    <w:p w14:paraId="1C734F1F" w14:textId="77777777" w:rsidR="006D54E5" w:rsidRPr="00BC3ABE" w:rsidRDefault="006D54E5" w:rsidP="006D54E5">
      <w:pPr>
        <w:numPr>
          <w:ilvl w:val="0"/>
          <w:numId w:val="3"/>
        </w:numPr>
        <w:ind w:left="426"/>
        <w:jc w:val="both"/>
      </w:pPr>
      <w:r w:rsidRPr="00BC3ABE">
        <w:t xml:space="preserve">Wykonawca zobowiązany jest przekazać Zamawiającemu w dniu zawarcia Umowy listę zawierającą imiona i nazwiska osób wykonujących Usługę w celu przygotowania dokumentów umożliwiających wstęp na teren Zamawiającego oraz nr rejestracyjny pojazdu, zobowiązując osoby wykonujące Usługę do posiadania dokumentu tożsamości ze zdjęciem. Wykonawca aktualizuje listę niezwłocznie po zaistnieniu zmian pod rygorem odmowy wstępu do Zamawiającego osób nieznajdujących się na liście i uznania, że do niewykonania Usługi doszło z winy Wykonawcy.  </w:t>
      </w:r>
    </w:p>
    <w:p w14:paraId="0EAF0659" w14:textId="77777777" w:rsidR="006D54E5" w:rsidRPr="00BC3ABE" w:rsidRDefault="006D54E5" w:rsidP="006D54E5">
      <w:pPr>
        <w:numPr>
          <w:ilvl w:val="0"/>
          <w:numId w:val="3"/>
        </w:numPr>
        <w:ind w:left="426"/>
        <w:jc w:val="both"/>
      </w:pPr>
      <w:r w:rsidRPr="00BC3ABE">
        <w:t>Koszty uprzątnięcia miejsca prac, transportu i utylizacji wszelkich odpadów powstałych w wyniku wykonywania zamówienia ponosi Wykonawca.</w:t>
      </w:r>
    </w:p>
    <w:p w14:paraId="6B932CA4" w14:textId="77777777" w:rsidR="006D54E5" w:rsidRPr="00BC3ABE" w:rsidRDefault="006D54E5" w:rsidP="006D54E5">
      <w:pPr>
        <w:numPr>
          <w:ilvl w:val="0"/>
          <w:numId w:val="3"/>
        </w:numPr>
        <w:ind w:left="426"/>
        <w:jc w:val="both"/>
      </w:pPr>
      <w:r w:rsidRPr="00BC3ABE">
        <w:t>Wszelkie koszty związane z Konserwacją, w szczególności Wymianami Podzespołów podlegających Wymianie z uwagi na zużycie, ponosi Wykonawca, z zastrzeżeniem § 4 ust. 3.</w:t>
      </w:r>
    </w:p>
    <w:p w14:paraId="08248525" w14:textId="77777777" w:rsidR="006D54E5" w:rsidRPr="00BC3ABE" w:rsidRDefault="006D54E5" w:rsidP="006D54E5">
      <w:pPr>
        <w:numPr>
          <w:ilvl w:val="0"/>
          <w:numId w:val="3"/>
        </w:numPr>
        <w:ind w:left="426"/>
        <w:jc w:val="both"/>
      </w:pPr>
      <w:r w:rsidRPr="00BC3ABE">
        <w:t xml:space="preserve">Materiały, Podzespoły i Urządzenia użyte do wykonania Umowy muszą </w:t>
      </w:r>
      <w:proofErr w:type="gramStart"/>
      <w:r w:rsidRPr="00BC3ABE">
        <w:t>odpowiadać co</w:t>
      </w:r>
      <w:proofErr w:type="gramEnd"/>
      <w:r w:rsidRPr="00BC3ABE">
        <w:t xml:space="preserve"> do jakości wyrobom dopuszczonym do obrotu i stosowania, szczególnie w zakresie </w:t>
      </w:r>
      <w:r w:rsidRPr="00BC3ABE">
        <w:lastRenderedPageBreak/>
        <w:t>budownictwa oraz posiadać wymagane prawem świadectwa, certyfikaty i atesty. Dokumenty potwierdzające powyższe powinny być przedstawione Zamawiającemu, w terminie 3 Dni Roboczych od daty zakończenia Konserwacji / Naprawy.</w:t>
      </w:r>
    </w:p>
    <w:p w14:paraId="7C148FC4" w14:textId="77777777" w:rsidR="006D54E5" w:rsidRPr="00BC3ABE" w:rsidRDefault="006D54E5" w:rsidP="006D54E5">
      <w:pPr>
        <w:numPr>
          <w:ilvl w:val="0"/>
          <w:numId w:val="3"/>
        </w:numPr>
        <w:ind w:left="426"/>
        <w:jc w:val="both"/>
      </w:pPr>
      <w:r w:rsidRPr="00BC3ABE">
        <w:t xml:space="preserve">W przypadku wykorzystania przez Wykonawcę do wykonania Umowy materiałów, Urządzeń i Podzespołów równoważnych wymienianym lub uzupełnianym uznaje się, że Urządzenia, Podzespoły i materiały równoważne to takie, których parametry techniczne, właściwości funkcjonalne i jakościowe są nie gorsze niż dotychczasowe używane w Elemencie. Gabaryty Urządzeń, Podzespołów i materiałów równoważnych muszą umożliwiać ich montaż bez potrzeby modyfikacji Urządzeń lub Instalacji. </w:t>
      </w:r>
    </w:p>
    <w:p w14:paraId="3BDC3C4D" w14:textId="77777777" w:rsidR="006D54E5" w:rsidRPr="00BC3ABE" w:rsidRDefault="006D54E5" w:rsidP="006D54E5">
      <w:pPr>
        <w:numPr>
          <w:ilvl w:val="0"/>
          <w:numId w:val="3"/>
        </w:numPr>
        <w:ind w:left="426"/>
        <w:jc w:val="both"/>
      </w:pPr>
      <w:r w:rsidRPr="00BC3ABE">
        <w:t>Zamawiający udostępni posiadaną dokumentację techniczną umożliwiającą prawidłowe wykonanie Usługi.</w:t>
      </w:r>
    </w:p>
    <w:p w14:paraId="0B02379C" w14:textId="77777777" w:rsidR="006D54E5" w:rsidRPr="00BC3ABE" w:rsidRDefault="006D54E5" w:rsidP="006D54E5">
      <w:pPr>
        <w:numPr>
          <w:ilvl w:val="0"/>
          <w:numId w:val="3"/>
        </w:numPr>
        <w:ind w:left="426"/>
        <w:jc w:val="both"/>
      </w:pPr>
      <w:r w:rsidRPr="00BC3ABE">
        <w:t>W przypadku opóźnienia przez Wykonawcę w wykonaniu Usługi powyżej 24 godzin, Zamawiający jest uprawniony do zlecenia opóźnionej Usługi osobie trzeciej bez konieczności składania Wykonawcy dodatkowego oświadczenia i obciążyć Wykonawcę kosztami poniesionymi z tytułu zapłaty wynagrodzenia osobie trzeciej.</w:t>
      </w:r>
    </w:p>
    <w:p w14:paraId="6F1C02C8" w14:textId="77777777" w:rsidR="006D54E5" w:rsidRPr="00BC3ABE" w:rsidRDefault="006D54E5" w:rsidP="006D54E5">
      <w:pPr>
        <w:numPr>
          <w:ilvl w:val="0"/>
          <w:numId w:val="3"/>
        </w:numPr>
        <w:ind w:left="426"/>
        <w:jc w:val="both"/>
      </w:pPr>
      <w:r w:rsidRPr="00BC3ABE">
        <w:t xml:space="preserve">Wykonawca zobowiązany jest uzupełniać książkę obiektu budowlanego w zakresie przewidzianym przepisami prawa o wpisy wykonanych na podstawie Umowy czynności w dniu ich wykonania, a Zamawiający zobowiązany jest udostępnić ją w tym celu. Dokonanie wpisu potwierdza się protokołem Konserwacji/wykonania Napraw.  </w:t>
      </w:r>
    </w:p>
    <w:p w14:paraId="20A3ABD1" w14:textId="77777777" w:rsidR="006D54E5" w:rsidRPr="00BC3ABE" w:rsidRDefault="006D54E5" w:rsidP="006D54E5">
      <w:pPr>
        <w:numPr>
          <w:ilvl w:val="0"/>
          <w:numId w:val="3"/>
        </w:numPr>
        <w:ind w:left="426"/>
        <w:jc w:val="both"/>
      </w:pPr>
      <w:r w:rsidRPr="00BC3ABE">
        <w:t>Wykonawca zobowiązany jest do założenia i prowadzenia książki eksploatacji Elementów i dokonywania wpisów czynności wykonanych na podsta</w:t>
      </w:r>
      <w:r>
        <w:t>wie Umowy w dniu ich wykonania.</w:t>
      </w:r>
      <w:r w:rsidRPr="00BC3ABE">
        <w:t xml:space="preserve"> Dokonanie wpisu potwierdza się protokołem</w:t>
      </w:r>
      <w:r>
        <w:t xml:space="preserve"> Konserwacji/wykonania Napraw.</w:t>
      </w:r>
    </w:p>
    <w:p w14:paraId="42033FD3" w14:textId="77777777" w:rsidR="006D54E5" w:rsidRPr="00BC3ABE" w:rsidRDefault="006D54E5" w:rsidP="006D54E5">
      <w:pPr>
        <w:jc w:val="both"/>
        <w:rPr>
          <w:lang w:eastAsia="en-US"/>
        </w:rPr>
      </w:pPr>
    </w:p>
    <w:p w14:paraId="11B465C2" w14:textId="77777777" w:rsidR="006D54E5" w:rsidRPr="00BC3ABE" w:rsidRDefault="006D54E5" w:rsidP="006D54E5">
      <w:pPr>
        <w:jc w:val="center"/>
        <w:rPr>
          <w:b/>
        </w:rPr>
      </w:pPr>
      <w:r w:rsidRPr="00BC3ABE">
        <w:rPr>
          <w:b/>
        </w:rPr>
        <w:t>§ 4</w:t>
      </w:r>
    </w:p>
    <w:p w14:paraId="50B090BA" w14:textId="77777777" w:rsidR="006D54E5" w:rsidRPr="00BC3ABE" w:rsidRDefault="006D54E5" w:rsidP="006D54E5">
      <w:pPr>
        <w:jc w:val="center"/>
        <w:rPr>
          <w:b/>
        </w:rPr>
      </w:pPr>
      <w:r w:rsidRPr="00BC3ABE">
        <w:rPr>
          <w:b/>
        </w:rPr>
        <w:t>Sposób wykonania – konserwacja</w:t>
      </w:r>
    </w:p>
    <w:p w14:paraId="20AD13D4" w14:textId="77777777" w:rsidR="006D54E5" w:rsidRPr="00BC3ABE" w:rsidRDefault="006D54E5" w:rsidP="006D54E5">
      <w:pPr>
        <w:numPr>
          <w:ilvl w:val="0"/>
          <w:numId w:val="5"/>
        </w:numPr>
        <w:ind w:left="426"/>
        <w:jc w:val="both"/>
      </w:pPr>
      <w:r w:rsidRPr="00BC3ABE">
        <w:t>Wykonawca zobowiązany jest do Konserwacji Elementów i wchodzących w ich skład Instalacji i Urządzeń, zgodnie z zasadami określonymi w Polskich Normach, DTR oraz instrukcjach obsługi opracowanych przez producentów Urządzeń.</w:t>
      </w:r>
    </w:p>
    <w:p w14:paraId="2ADE60D7" w14:textId="77777777" w:rsidR="006D54E5" w:rsidRPr="00BC3ABE" w:rsidRDefault="006D54E5" w:rsidP="006D54E5">
      <w:pPr>
        <w:numPr>
          <w:ilvl w:val="0"/>
          <w:numId w:val="5"/>
        </w:numPr>
        <w:ind w:left="426"/>
        <w:jc w:val="both"/>
      </w:pPr>
      <w:r w:rsidRPr="00BC3ABE">
        <w:t xml:space="preserve">Wykonawca zobowiązany jest w </w:t>
      </w:r>
      <w:proofErr w:type="gramStart"/>
      <w:r w:rsidRPr="00BC3ABE">
        <w:t>terminie na co</w:t>
      </w:r>
      <w:proofErr w:type="gramEnd"/>
      <w:r w:rsidRPr="00BC3ABE">
        <w:t xml:space="preserve"> najmniej 3 dni przed planowanym terminem wykonania czynności Konserwacji uzgodnić z Zamawiającym termin przyjazdu oraz osobę wykonującą Usługę podając numer telefonu stacjonarnego oraz komórkowego. Termin wymaga potwierdzenia przez Zamawiającego.</w:t>
      </w:r>
    </w:p>
    <w:p w14:paraId="3035F41E" w14:textId="77777777" w:rsidR="006D54E5" w:rsidRPr="00BC3ABE" w:rsidRDefault="006D54E5" w:rsidP="006D54E5">
      <w:pPr>
        <w:numPr>
          <w:ilvl w:val="0"/>
          <w:numId w:val="5"/>
        </w:numPr>
        <w:ind w:left="426"/>
        <w:jc w:val="both"/>
      </w:pPr>
      <w:r w:rsidRPr="00BC3ABE">
        <w:t xml:space="preserve">Wykonawca zobowiązany jest uzyskać dopuszczenie platformy dla osób niepełnosprawnych do użytkowania </w:t>
      </w:r>
      <w:proofErr w:type="gramStart"/>
      <w:r w:rsidRPr="00BC3ABE">
        <w:t>przez  Urząd</w:t>
      </w:r>
      <w:proofErr w:type="gramEnd"/>
      <w:r w:rsidRPr="00BC3ABE">
        <w:t xml:space="preserve"> Dozoru Technicznego w wymaganym terminie. Koszty opłat na rzecz Urzędu Dozoru Technicznego ponosi Zamawiający. Wykonawca poinformuje Zamawiającego o terminie </w:t>
      </w:r>
      <w:proofErr w:type="gramStart"/>
      <w:r w:rsidRPr="00BC3ABE">
        <w:t>inspekcji na co</w:t>
      </w:r>
      <w:proofErr w:type="gramEnd"/>
      <w:r w:rsidRPr="00BC3ABE">
        <w:t xml:space="preserve"> najmniej 20 dni przed jej terminem.</w:t>
      </w:r>
    </w:p>
    <w:p w14:paraId="20E2FED6" w14:textId="77777777" w:rsidR="006D54E5" w:rsidRPr="00BC3ABE" w:rsidRDefault="006D54E5" w:rsidP="006D54E5">
      <w:pPr>
        <w:numPr>
          <w:ilvl w:val="0"/>
          <w:numId w:val="5"/>
        </w:numPr>
        <w:ind w:left="426"/>
        <w:jc w:val="both"/>
      </w:pPr>
      <w:r w:rsidRPr="00BC3ABE">
        <w:t xml:space="preserve">Szczegółowe warunki wykonywania </w:t>
      </w:r>
      <w:proofErr w:type="gramStart"/>
      <w:r w:rsidRPr="00BC3ABE">
        <w:t>usługi  Konserwacji</w:t>
      </w:r>
      <w:proofErr w:type="gramEnd"/>
      <w:r w:rsidRPr="00BC3ABE">
        <w:t xml:space="preserve"> określone są w Załączniku nr 1 do Umowy.</w:t>
      </w:r>
    </w:p>
    <w:p w14:paraId="3F572CB6" w14:textId="77777777" w:rsidR="006D54E5" w:rsidRPr="00BC3ABE" w:rsidRDefault="006D54E5" w:rsidP="006D54E5">
      <w:pPr>
        <w:numPr>
          <w:ilvl w:val="0"/>
          <w:numId w:val="5"/>
        </w:numPr>
        <w:ind w:left="426"/>
        <w:jc w:val="both"/>
      </w:pPr>
      <w:r w:rsidRPr="00BC3ABE">
        <w:t>Przegląd uważa się za wykonany po podpisaniu przez obydwie Strony Protokołu Odbioru bez zastrzeżeń. Wzór Protokołu Odbioru stanowi Załącznik nr 4 do Umowy</w:t>
      </w:r>
    </w:p>
    <w:p w14:paraId="0E5B1B36" w14:textId="77777777" w:rsidR="006D54E5" w:rsidRPr="00BC3ABE" w:rsidRDefault="006D54E5" w:rsidP="006D54E5">
      <w:pPr>
        <w:jc w:val="both"/>
        <w:rPr>
          <w:b/>
        </w:rPr>
      </w:pPr>
    </w:p>
    <w:p w14:paraId="582F98F8" w14:textId="77777777" w:rsidR="006D54E5" w:rsidRPr="00BC3ABE" w:rsidRDefault="006D54E5" w:rsidP="006D54E5">
      <w:pPr>
        <w:jc w:val="center"/>
        <w:rPr>
          <w:b/>
        </w:rPr>
      </w:pPr>
      <w:r w:rsidRPr="00BC3ABE">
        <w:rPr>
          <w:b/>
        </w:rPr>
        <w:t>§ 5</w:t>
      </w:r>
    </w:p>
    <w:p w14:paraId="350C3E55" w14:textId="77777777" w:rsidR="006D54E5" w:rsidRPr="00BC3ABE" w:rsidRDefault="006D54E5" w:rsidP="006D54E5">
      <w:pPr>
        <w:jc w:val="center"/>
        <w:rPr>
          <w:b/>
        </w:rPr>
      </w:pPr>
      <w:r w:rsidRPr="00BC3ABE">
        <w:rPr>
          <w:b/>
        </w:rPr>
        <w:t>Sposób wykonania – Naprawa</w:t>
      </w:r>
    </w:p>
    <w:p w14:paraId="31C00D5C" w14:textId="77777777" w:rsidR="006D54E5" w:rsidRPr="00BC3ABE" w:rsidRDefault="006D54E5" w:rsidP="006D54E5">
      <w:pPr>
        <w:numPr>
          <w:ilvl w:val="0"/>
          <w:numId w:val="6"/>
        </w:numPr>
        <w:ind w:left="426"/>
        <w:jc w:val="both"/>
      </w:pPr>
      <w:r w:rsidRPr="00BC3ABE">
        <w:t>Naprawa Urządzenia lub Podzespołu może nastąpić na zlecenie Zamawiającego zgłoszone w wyniku Awarii.</w:t>
      </w:r>
    </w:p>
    <w:p w14:paraId="2FCD4B07" w14:textId="77777777" w:rsidR="006D54E5" w:rsidRPr="00BC3ABE" w:rsidRDefault="006D54E5" w:rsidP="006D54E5">
      <w:pPr>
        <w:numPr>
          <w:ilvl w:val="0"/>
          <w:numId w:val="6"/>
        </w:numPr>
        <w:ind w:left="426"/>
        <w:jc w:val="both"/>
      </w:pPr>
      <w:r w:rsidRPr="00BC3ABE">
        <w:t xml:space="preserve">Pracownicy Zamawiającego, których lista zostanie przekazana Wykonawcy w dniu podpisania Umowy, dokonują zgłoszenia Awarii. Zgłoszenie odbywa się pocztą elektroniczną na wskazany przez Wykonawcę adres poczty elektronicznej na formularzu zgłoszenia oraz telefonicznie. Wzór zgłoszenia </w:t>
      </w:r>
      <w:proofErr w:type="gramStart"/>
      <w:r w:rsidRPr="00BC3ABE">
        <w:t>Awarii  stanowi</w:t>
      </w:r>
      <w:proofErr w:type="gramEnd"/>
      <w:r w:rsidRPr="00BC3ABE">
        <w:t xml:space="preserve"> Załącznik nr 2 do Umowy. Wykonawca zobowiązany jest przesłać potwierdzenie zgłoszenia Awarii osobom wskazanym w § 7 ust. 1 pkt 1 oraz na adres poczty </w:t>
      </w:r>
      <w:proofErr w:type="gramStart"/>
      <w:r w:rsidRPr="00BC3ABE">
        <w:t>elektroniczne</w:t>
      </w:r>
      <w:r>
        <w:t>j:  ..............@mf</w:t>
      </w:r>
      <w:proofErr w:type="gramEnd"/>
      <w:r>
        <w:t>.</w:t>
      </w:r>
      <w:proofErr w:type="gramStart"/>
      <w:r>
        <w:t>gov</w:t>
      </w:r>
      <w:proofErr w:type="gramEnd"/>
      <w:r>
        <w:t>.</w:t>
      </w:r>
      <w:proofErr w:type="gramStart"/>
      <w:r>
        <w:t>pl</w:t>
      </w:r>
      <w:proofErr w:type="gramEnd"/>
      <w:r>
        <w:t>, i </w:t>
      </w:r>
      <w:r w:rsidRPr="00BC3ABE">
        <w:t>telefonicznie pod nr (048) 367</w:t>
      </w:r>
      <w:r>
        <w:t xml:space="preserve"> … …</w:t>
      </w:r>
      <w:r w:rsidRPr="00BC3ABE">
        <w:t xml:space="preserve"> w terminie 60 minut od momentu przesłania zgłoszenia. </w:t>
      </w:r>
    </w:p>
    <w:p w14:paraId="71C425C1" w14:textId="77777777" w:rsidR="006D54E5" w:rsidRPr="00BC3ABE" w:rsidRDefault="006D54E5" w:rsidP="006D54E5">
      <w:pPr>
        <w:numPr>
          <w:ilvl w:val="0"/>
          <w:numId w:val="6"/>
        </w:numPr>
        <w:ind w:left="426"/>
        <w:jc w:val="both"/>
      </w:pPr>
      <w:r w:rsidRPr="00BC3ABE">
        <w:t xml:space="preserve">Wykonawca zobowiązany jest uzyskać zlecenie Zamawiającego na rozpoczęcie Naprawy. </w:t>
      </w:r>
    </w:p>
    <w:p w14:paraId="0CE951A1" w14:textId="77777777" w:rsidR="006D54E5" w:rsidRPr="00BC3ABE" w:rsidRDefault="006D54E5" w:rsidP="006D54E5">
      <w:pPr>
        <w:numPr>
          <w:ilvl w:val="0"/>
          <w:numId w:val="6"/>
        </w:numPr>
        <w:ind w:left="426"/>
        <w:jc w:val="both"/>
      </w:pPr>
      <w:r w:rsidRPr="00BC3ABE">
        <w:lastRenderedPageBreak/>
        <w:t xml:space="preserve">Wykonawca zobowiązany jest przedstawić Zamawiającemu do akceptacji kosztorys przed upływem Czasu Reakcji. </w:t>
      </w:r>
    </w:p>
    <w:p w14:paraId="6DED5258" w14:textId="77777777" w:rsidR="006D54E5" w:rsidRPr="00BC3ABE" w:rsidRDefault="006D54E5" w:rsidP="006D54E5">
      <w:pPr>
        <w:numPr>
          <w:ilvl w:val="0"/>
          <w:numId w:val="6"/>
        </w:numPr>
        <w:ind w:left="426"/>
        <w:jc w:val="both"/>
      </w:pPr>
      <w:r w:rsidRPr="00BC3ABE">
        <w:t>Wykonawca po dokonaniu Naprawy dokonuje ostatecznej wyceny Usługi w sposób określony w § 8 Umowy, co zostanie zweryfikowane w toku czynności odbioru naprawy w oparciu o protokół naprawy określony w załączniku Nr 3.</w:t>
      </w:r>
    </w:p>
    <w:p w14:paraId="447CF766" w14:textId="77777777" w:rsidR="006D54E5" w:rsidRPr="00347F03" w:rsidRDefault="006D54E5" w:rsidP="006D54E5">
      <w:pPr>
        <w:numPr>
          <w:ilvl w:val="0"/>
          <w:numId w:val="6"/>
        </w:numPr>
        <w:ind w:left="426"/>
        <w:jc w:val="both"/>
      </w:pPr>
      <w:r w:rsidRPr="00BC3ABE">
        <w:t xml:space="preserve">Wykonawca zobowiązany jest używać do Naprawy Urządzeń, Podzespołów i materiałów fabrycznie </w:t>
      </w:r>
      <w:r w:rsidRPr="00347F03">
        <w:t xml:space="preserve">nowych, oryginalnych, nieregenerowanych, </w:t>
      </w:r>
      <w:proofErr w:type="spellStart"/>
      <w:r w:rsidRPr="00347F03">
        <w:t>nierefabrykownych</w:t>
      </w:r>
      <w:proofErr w:type="spellEnd"/>
      <w:r w:rsidRPr="00347F03">
        <w:t xml:space="preserve"> i kompletnych.</w:t>
      </w:r>
    </w:p>
    <w:p w14:paraId="092BE098" w14:textId="77777777" w:rsidR="006D54E5" w:rsidRPr="00347F03" w:rsidRDefault="006D54E5" w:rsidP="006D54E5">
      <w:pPr>
        <w:numPr>
          <w:ilvl w:val="0"/>
          <w:numId w:val="6"/>
        </w:numPr>
        <w:ind w:left="426"/>
        <w:jc w:val="both"/>
      </w:pPr>
      <w:r w:rsidRPr="00347F03">
        <w:t>Wykonawca, zastrzeżeniem ust. 9 zobowiązuje się do reakcji na zgłoszenie Awarii w terminie liczonym od zgłoszenia wynoszącym</w:t>
      </w:r>
      <w:r w:rsidRPr="00347F03">
        <w:rPr>
          <w:b/>
        </w:rPr>
        <w:t xml:space="preserve"> </w:t>
      </w:r>
      <w:r w:rsidRPr="00347F03">
        <w:t xml:space="preserve">……………………. </w:t>
      </w:r>
      <w:r w:rsidRPr="00347F03">
        <w:rPr>
          <w:i/>
          <w:color w:val="FF0000"/>
        </w:rPr>
        <w:t>(</w:t>
      </w:r>
      <w:proofErr w:type="gramStart"/>
      <w:r w:rsidRPr="00347F03">
        <w:rPr>
          <w:i/>
          <w:color w:val="FF0000"/>
        </w:rPr>
        <w:t>zgodnie</w:t>
      </w:r>
      <w:proofErr w:type="gramEnd"/>
      <w:r w:rsidRPr="00347F03">
        <w:rPr>
          <w:i/>
          <w:color w:val="FF0000"/>
        </w:rPr>
        <w:t xml:space="preserve"> z ofertą)</w:t>
      </w:r>
      <w:r w:rsidRPr="00347F03">
        <w:t>.</w:t>
      </w:r>
    </w:p>
    <w:p w14:paraId="7353E734" w14:textId="77777777" w:rsidR="006D54E5" w:rsidRPr="00BC3ABE" w:rsidRDefault="006D54E5" w:rsidP="006D54E5">
      <w:pPr>
        <w:numPr>
          <w:ilvl w:val="0"/>
          <w:numId w:val="6"/>
        </w:numPr>
        <w:ind w:left="426"/>
        <w:jc w:val="both"/>
      </w:pPr>
      <w:r w:rsidRPr="00347F03">
        <w:t>Wykonawca, z zastrzeżeniem ust. 9 i 10, zobowiązuje</w:t>
      </w:r>
      <w:r w:rsidRPr="00BC3ABE">
        <w:t xml:space="preserve"> się do zakończenia Naprawy w terminie 48 godzin od zlecenia Naprawy. Czas Reakcji nie wlicza się do Czasu Naprawy. W Czasie Naprawy Wykonawca zobowiązuje się przeprowadzić test lub w inny sposób potwierdzić, że pełna funkcjonalność </w:t>
      </w:r>
      <w:proofErr w:type="gramStart"/>
      <w:r w:rsidRPr="00BC3ABE">
        <w:t>Elementu  została</w:t>
      </w:r>
      <w:proofErr w:type="gramEnd"/>
      <w:r w:rsidRPr="00BC3ABE">
        <w:t xml:space="preserve"> przywrócona. </w:t>
      </w:r>
    </w:p>
    <w:p w14:paraId="74D9BABC" w14:textId="77777777" w:rsidR="006D54E5" w:rsidRPr="00BC3ABE" w:rsidRDefault="006D54E5" w:rsidP="006D54E5">
      <w:pPr>
        <w:numPr>
          <w:ilvl w:val="0"/>
          <w:numId w:val="6"/>
        </w:numPr>
        <w:ind w:left="426"/>
        <w:jc w:val="both"/>
      </w:pPr>
      <w:r w:rsidRPr="00BC3ABE">
        <w:t xml:space="preserve">W przypadku braku możliwości usunięcia Awarii w terminie określonym w ust. 8 Wykonawca poinformuje o tym Zamawiającego w Czasie Reakcji oraz w terminie przewidzianym na usunięcie Awarii zastosuje rozwiązanie zastępcze oraz zobowiązuje się do usunięcia Awarii w terminie nie dłuższym niż 14 dni od daty zgłoszenia. Uruchomienie w pełni funkcjonalnego </w:t>
      </w:r>
      <w:proofErr w:type="gramStart"/>
      <w:r w:rsidRPr="00BC3ABE">
        <w:t>Elementu   wstrzymuje</w:t>
      </w:r>
      <w:proofErr w:type="gramEnd"/>
      <w:r w:rsidRPr="00BC3ABE">
        <w:t xml:space="preserve"> naliczanie kar umownych.</w:t>
      </w:r>
    </w:p>
    <w:p w14:paraId="5FDDC072" w14:textId="77777777" w:rsidR="006D54E5" w:rsidRPr="00BC3ABE" w:rsidRDefault="006D54E5" w:rsidP="006D54E5">
      <w:pPr>
        <w:numPr>
          <w:ilvl w:val="0"/>
          <w:numId w:val="6"/>
        </w:numPr>
        <w:ind w:left="426"/>
        <w:jc w:val="both"/>
      </w:pPr>
      <w:r w:rsidRPr="00BC3ABE">
        <w:t>W przypadku Naprawy platformy dźwigowej dla osób niepełnosprawnych, która została unieruchomiona w sposób utrudniający lub uniemożliwiający jej opuszczenie przez ludzi, Czas Reakcji i Czas Naprawy łącznie wynoszą 2 godziny od zgłoszenia Awarii. Zgłoszenie Awarii równoznaczne jest ze zleceniem Naprawy w zakresie uwolnienia osób.</w:t>
      </w:r>
    </w:p>
    <w:p w14:paraId="592CC2E2" w14:textId="77777777" w:rsidR="006D54E5" w:rsidRPr="00BC3ABE" w:rsidRDefault="006D54E5" w:rsidP="006D54E5">
      <w:pPr>
        <w:jc w:val="both"/>
        <w:rPr>
          <w:b/>
        </w:rPr>
      </w:pPr>
    </w:p>
    <w:p w14:paraId="253D4067" w14:textId="77777777" w:rsidR="006D54E5" w:rsidRPr="00BC3ABE" w:rsidRDefault="006D54E5" w:rsidP="006D54E5">
      <w:pPr>
        <w:jc w:val="center"/>
        <w:rPr>
          <w:b/>
        </w:rPr>
      </w:pPr>
      <w:r w:rsidRPr="00BC3ABE">
        <w:rPr>
          <w:b/>
        </w:rPr>
        <w:t>§ 6</w:t>
      </w:r>
    </w:p>
    <w:p w14:paraId="39DC8343" w14:textId="77777777" w:rsidR="006D54E5" w:rsidRPr="00BC3ABE" w:rsidRDefault="006D54E5" w:rsidP="006D54E5">
      <w:pPr>
        <w:jc w:val="center"/>
        <w:rPr>
          <w:b/>
        </w:rPr>
      </w:pPr>
      <w:r w:rsidRPr="00BC3ABE">
        <w:rPr>
          <w:b/>
        </w:rPr>
        <w:t>Odbiory</w:t>
      </w:r>
    </w:p>
    <w:p w14:paraId="5BA484FE" w14:textId="77777777" w:rsidR="006D54E5" w:rsidRPr="00BC3ABE" w:rsidRDefault="006D54E5" w:rsidP="006D54E5">
      <w:pPr>
        <w:numPr>
          <w:ilvl w:val="0"/>
          <w:numId w:val="7"/>
        </w:numPr>
        <w:ind w:left="426"/>
        <w:jc w:val="both"/>
      </w:pPr>
      <w:r w:rsidRPr="00BC3ABE">
        <w:t>Realizację Umowy kontroluje się na podstawie zgłoszeń i protokołów z konserwacji/ wykonania naprawy / odbioru naprawy</w:t>
      </w:r>
    </w:p>
    <w:p w14:paraId="518EF471" w14:textId="77777777" w:rsidR="006D54E5" w:rsidRPr="00BC3ABE" w:rsidRDefault="006D54E5" w:rsidP="006D54E5">
      <w:pPr>
        <w:numPr>
          <w:ilvl w:val="0"/>
          <w:numId w:val="7"/>
        </w:numPr>
        <w:ind w:left="426"/>
        <w:jc w:val="both"/>
      </w:pPr>
      <w:r w:rsidRPr="00BC3ABE">
        <w:t>Konserwację lub Naprawę uważa się za wykonane po podpisaniu przez obie Strony protokołu Konserwacji / wykonania Naprawy bez zastrzeżeń.  Potwierdzenie czasu zakończenia wykonania Naprawy w protokole wykonania Naprawy stanowi potwierdzenie wykonania Naprawy, z zastrzeżeniem ust. 3.</w:t>
      </w:r>
    </w:p>
    <w:p w14:paraId="744469AA" w14:textId="77777777" w:rsidR="006D54E5" w:rsidRPr="00BC3ABE" w:rsidRDefault="006D54E5" w:rsidP="006D54E5">
      <w:pPr>
        <w:numPr>
          <w:ilvl w:val="0"/>
          <w:numId w:val="7"/>
        </w:numPr>
        <w:ind w:left="426"/>
        <w:jc w:val="both"/>
      </w:pPr>
      <w:r w:rsidRPr="00BC3ABE">
        <w:t xml:space="preserve">W toku czynności odbioru w terminie 5 Dni Roboczych od potwierdzenia wykonania Naprawy zostanie podpisany protokół odbioru naprawy. Jeżeli w toku czynności odbioru zostaną stwierdzone niezgodności z Umową Zamawiający odmawia odbioru i zawiadamia o tym Wykonawcę. </w:t>
      </w:r>
    </w:p>
    <w:p w14:paraId="7F969E0F" w14:textId="77777777" w:rsidR="006D54E5" w:rsidRPr="00BC3ABE" w:rsidRDefault="006D54E5" w:rsidP="006D54E5">
      <w:pPr>
        <w:numPr>
          <w:ilvl w:val="0"/>
          <w:numId w:val="7"/>
        </w:numPr>
        <w:ind w:left="426"/>
        <w:jc w:val="both"/>
      </w:pPr>
      <w:r w:rsidRPr="00BC3ABE">
        <w:t>Protokół konserwacji obejmuje wszystkie czynności Konserwacji, jakie w okresie styczeń-marzec, kwiecień-czerwiec, lipiec-wrzesień, październik-grudzień winny być wykonane zgodnie z Załącznikiem nr 1 do Umowy.</w:t>
      </w:r>
    </w:p>
    <w:p w14:paraId="503A96AA" w14:textId="77777777" w:rsidR="006D54E5" w:rsidRPr="00BC3ABE" w:rsidRDefault="006D54E5" w:rsidP="006D54E5">
      <w:pPr>
        <w:jc w:val="both"/>
        <w:rPr>
          <w:b/>
        </w:rPr>
      </w:pPr>
    </w:p>
    <w:p w14:paraId="72B2E347" w14:textId="77777777" w:rsidR="006D54E5" w:rsidRPr="00BC3ABE" w:rsidRDefault="006D54E5" w:rsidP="006D54E5">
      <w:pPr>
        <w:jc w:val="center"/>
        <w:rPr>
          <w:b/>
        </w:rPr>
      </w:pPr>
      <w:r w:rsidRPr="00BC3ABE">
        <w:rPr>
          <w:b/>
        </w:rPr>
        <w:t>§ 7</w:t>
      </w:r>
    </w:p>
    <w:p w14:paraId="53C60DBB" w14:textId="77777777" w:rsidR="006D54E5" w:rsidRPr="00BC3ABE" w:rsidRDefault="006D54E5" w:rsidP="006D54E5">
      <w:pPr>
        <w:jc w:val="center"/>
        <w:rPr>
          <w:b/>
          <w:bCs/>
        </w:rPr>
      </w:pPr>
      <w:r w:rsidRPr="00BC3ABE">
        <w:rPr>
          <w:b/>
          <w:bCs/>
        </w:rPr>
        <w:t>Przedstawiciele Stron</w:t>
      </w:r>
    </w:p>
    <w:p w14:paraId="7009B159" w14:textId="77777777" w:rsidR="006D54E5" w:rsidRPr="00BC3ABE" w:rsidRDefault="006D54E5" w:rsidP="006D54E5">
      <w:pPr>
        <w:pStyle w:val="Akapitzlist1"/>
        <w:numPr>
          <w:ilvl w:val="0"/>
          <w:numId w:val="8"/>
        </w:numPr>
        <w:ind w:left="426"/>
        <w:jc w:val="both"/>
      </w:pPr>
      <w:r w:rsidRPr="00BC3ABE">
        <w:t>Do bieżącej współpracy w zakresie wykonywania Umowy i wykonywania czynności przewidzianych Umową, w tym w szczególności podpisywania protokołów oraz akceptacji działań Wykonawcy, z </w:t>
      </w:r>
      <w:proofErr w:type="spellStart"/>
      <w:r w:rsidRPr="00BC3ABE">
        <w:t>wyłączeniami</w:t>
      </w:r>
      <w:proofErr w:type="spellEnd"/>
      <w:r w:rsidRPr="00BC3ABE">
        <w:t>, o których mowa w ust. 3 i 4, upoważnione są następujące osoby:</w:t>
      </w:r>
    </w:p>
    <w:p w14:paraId="3EE58B2F" w14:textId="77777777" w:rsidR="006D54E5" w:rsidRPr="00BC3ABE" w:rsidRDefault="006D54E5" w:rsidP="006D54E5">
      <w:pPr>
        <w:pStyle w:val="Akapitzlist1"/>
        <w:numPr>
          <w:ilvl w:val="1"/>
          <w:numId w:val="8"/>
        </w:numPr>
        <w:ind w:left="1134" w:hanging="643"/>
        <w:contextualSpacing w:val="0"/>
        <w:jc w:val="both"/>
      </w:pPr>
      <w:r w:rsidRPr="00BC3ABE">
        <w:t>Po stronie Zamawiającego:</w:t>
      </w:r>
    </w:p>
    <w:p w14:paraId="07195AA0" w14:textId="77777777" w:rsidR="006D54E5" w:rsidRPr="003A6CF2" w:rsidRDefault="006D54E5" w:rsidP="006D54E5">
      <w:pPr>
        <w:pStyle w:val="Akapitzlist1"/>
        <w:ind w:left="907"/>
        <w:jc w:val="both"/>
      </w:pPr>
      <w:r w:rsidRPr="003A6CF2">
        <w:t xml:space="preserve">………………………….., </w:t>
      </w:r>
      <w:proofErr w:type="gramStart"/>
      <w:r w:rsidRPr="003A6CF2">
        <w:t>mail: ...................@mf</w:t>
      </w:r>
      <w:proofErr w:type="gramEnd"/>
      <w:r w:rsidRPr="003A6CF2">
        <w:t>.</w:t>
      </w:r>
      <w:proofErr w:type="gramStart"/>
      <w:r w:rsidRPr="003A6CF2">
        <w:t>gov</w:t>
      </w:r>
      <w:proofErr w:type="gramEnd"/>
      <w:r w:rsidRPr="003A6CF2">
        <w:t>.</w:t>
      </w:r>
      <w:proofErr w:type="gramStart"/>
      <w:r w:rsidRPr="003A6CF2">
        <w:t>pl</w:t>
      </w:r>
      <w:proofErr w:type="gramEnd"/>
      <w:r w:rsidRPr="003A6CF2">
        <w:t>, tel. ……………………..</w:t>
      </w:r>
    </w:p>
    <w:p w14:paraId="72B669B7" w14:textId="77777777" w:rsidR="006D54E5" w:rsidRPr="003A6CF2" w:rsidRDefault="006D54E5" w:rsidP="006D54E5">
      <w:pPr>
        <w:pStyle w:val="Akapitzlist1"/>
        <w:ind w:left="907"/>
        <w:jc w:val="both"/>
      </w:pPr>
      <w:r w:rsidRPr="00BC3ABE">
        <w:rPr>
          <w:lang w:val="en-US"/>
        </w:rPr>
        <w:t xml:space="preserve">…………………………., mail: ...................@mf.gov.pl, tel. </w:t>
      </w:r>
      <w:r w:rsidRPr="003A6CF2">
        <w:t>……………………...</w:t>
      </w:r>
    </w:p>
    <w:p w14:paraId="5B027728" w14:textId="77777777" w:rsidR="006D54E5" w:rsidRPr="00BC3ABE" w:rsidRDefault="006D54E5" w:rsidP="006D54E5">
      <w:pPr>
        <w:pStyle w:val="Akapitzlist1"/>
        <w:ind w:left="426"/>
        <w:jc w:val="both"/>
      </w:pPr>
      <w:proofErr w:type="gramStart"/>
      <w:r w:rsidRPr="00BC3ABE">
        <w:t>lub</w:t>
      </w:r>
      <w:proofErr w:type="gramEnd"/>
      <w:r w:rsidRPr="00BC3ABE">
        <w:t xml:space="preserve"> inne wskazane na piśmie przez Zamawiającego;</w:t>
      </w:r>
    </w:p>
    <w:p w14:paraId="08A2261B" w14:textId="77777777" w:rsidR="006D54E5" w:rsidRPr="00BC3ABE" w:rsidRDefault="006D54E5" w:rsidP="006D54E5">
      <w:pPr>
        <w:pStyle w:val="Akapitzlist1"/>
        <w:numPr>
          <w:ilvl w:val="1"/>
          <w:numId w:val="8"/>
        </w:numPr>
        <w:ind w:left="851"/>
        <w:contextualSpacing w:val="0"/>
        <w:jc w:val="both"/>
      </w:pPr>
      <w:r w:rsidRPr="00BC3ABE">
        <w:t>Po stronie Wykonawcy:</w:t>
      </w:r>
    </w:p>
    <w:p w14:paraId="4F9C94DA" w14:textId="77777777" w:rsidR="006D54E5" w:rsidRPr="00BC3ABE" w:rsidRDefault="006D54E5" w:rsidP="006D54E5">
      <w:pPr>
        <w:pStyle w:val="Akapitzlist1"/>
        <w:ind w:left="907"/>
        <w:jc w:val="both"/>
      </w:pPr>
      <w:r w:rsidRPr="00BC3ABE">
        <w:t xml:space="preserve">…………………….., </w:t>
      </w:r>
      <w:proofErr w:type="gramStart"/>
      <w:r w:rsidRPr="00BC3ABE">
        <w:t>mail: ........................@.......................</w:t>
      </w:r>
      <w:proofErr w:type="gramEnd"/>
      <w:r w:rsidRPr="00BC3ABE">
        <w:t xml:space="preserve">......, </w:t>
      </w:r>
      <w:proofErr w:type="gramStart"/>
      <w:r w:rsidRPr="00BC3ABE">
        <w:t>tel</w:t>
      </w:r>
      <w:proofErr w:type="gramEnd"/>
      <w:r w:rsidRPr="00BC3ABE">
        <w:t>.: ……………….;</w:t>
      </w:r>
    </w:p>
    <w:p w14:paraId="45074E21" w14:textId="77777777" w:rsidR="006D54E5" w:rsidRPr="00BC3ABE" w:rsidRDefault="006D54E5" w:rsidP="006D54E5">
      <w:pPr>
        <w:pStyle w:val="Akapitzlist1"/>
        <w:ind w:left="907"/>
        <w:jc w:val="both"/>
        <w:rPr>
          <w:lang w:val="en-US"/>
        </w:rPr>
      </w:pPr>
      <w:r w:rsidRPr="00BC3ABE">
        <w:rPr>
          <w:lang w:val="en-US"/>
        </w:rPr>
        <w:t>……………………., mail: ........................@.............................., tel.: ………………..;</w:t>
      </w:r>
    </w:p>
    <w:p w14:paraId="444D2726" w14:textId="77777777" w:rsidR="006D54E5" w:rsidRPr="00BC3ABE" w:rsidRDefault="006D54E5" w:rsidP="006D54E5">
      <w:pPr>
        <w:pStyle w:val="Akapitzlist1"/>
        <w:ind w:left="426"/>
        <w:jc w:val="both"/>
      </w:pPr>
      <w:proofErr w:type="gramStart"/>
      <w:r w:rsidRPr="00BC3ABE">
        <w:t>lub</w:t>
      </w:r>
      <w:proofErr w:type="gramEnd"/>
      <w:r w:rsidRPr="00BC3ABE">
        <w:t xml:space="preserve"> inne wskazane na piśmie przez Wykonawcę.</w:t>
      </w:r>
    </w:p>
    <w:p w14:paraId="5EE3AA81" w14:textId="77777777" w:rsidR="006D54E5" w:rsidRPr="00BC3ABE" w:rsidRDefault="006D54E5" w:rsidP="006D54E5">
      <w:pPr>
        <w:pStyle w:val="Akapitzlist1"/>
        <w:numPr>
          <w:ilvl w:val="0"/>
          <w:numId w:val="8"/>
        </w:numPr>
        <w:ind w:left="426"/>
        <w:jc w:val="both"/>
      </w:pPr>
      <w:r w:rsidRPr="00BC3ABE">
        <w:lastRenderedPageBreak/>
        <w:t>Osoby wskazane w ust. 1 pkt 1 są upoważnione do zlecania Napraw i podpisywania protokołów wykonania Naprawy / odbioru Naprawy. Osoby wskazane w ust. 1 pkt 2 są upoważnione do podpisywania protokołów wykonania Naprawy / odbioru Naprawy.</w:t>
      </w:r>
    </w:p>
    <w:p w14:paraId="5F10FE90" w14:textId="77777777" w:rsidR="006D54E5" w:rsidRPr="00BC3ABE" w:rsidRDefault="006D54E5" w:rsidP="006D54E5">
      <w:pPr>
        <w:pStyle w:val="Akapitzlist1"/>
        <w:numPr>
          <w:ilvl w:val="0"/>
          <w:numId w:val="8"/>
        </w:numPr>
        <w:ind w:left="426"/>
        <w:jc w:val="both"/>
      </w:pPr>
      <w:r w:rsidRPr="00BC3ABE">
        <w:t>Osoby wskazane w ust. 1 pkt 1 i 2 nie są upoważnione do zmiany postanowień Umowy, jej rozwiązania lub wypowiedzenia.</w:t>
      </w:r>
    </w:p>
    <w:p w14:paraId="2A02C324" w14:textId="77777777" w:rsidR="006D54E5" w:rsidRPr="00BC3ABE" w:rsidRDefault="006D54E5" w:rsidP="006D54E5">
      <w:pPr>
        <w:pStyle w:val="Akapitzlist1"/>
        <w:numPr>
          <w:ilvl w:val="0"/>
          <w:numId w:val="8"/>
        </w:numPr>
        <w:ind w:left="426"/>
        <w:jc w:val="both"/>
      </w:pPr>
      <w:r w:rsidRPr="00BC3ABE">
        <w:t>Do uzgodnień i czynności wynikających l</w:t>
      </w:r>
      <w:r>
        <w:t>ub mogących wynikać w związku z </w:t>
      </w:r>
      <w:r w:rsidRPr="00BC3ABE">
        <w:t>wykonaniem Umowy oraz nadzoru nad jej realizacją Zamawiający upoważnia Zastępcę Dyrektora ds. Infrastruktury Teleinformatycznej.</w:t>
      </w:r>
    </w:p>
    <w:p w14:paraId="4704F3F9" w14:textId="77777777" w:rsidR="006D54E5" w:rsidRPr="00BC3ABE" w:rsidRDefault="006D54E5" w:rsidP="006D54E5">
      <w:pPr>
        <w:pStyle w:val="Akapitzlist1"/>
        <w:numPr>
          <w:ilvl w:val="0"/>
          <w:numId w:val="8"/>
        </w:numPr>
        <w:ind w:left="426"/>
        <w:jc w:val="both"/>
      </w:pPr>
      <w:r w:rsidRPr="00BC3ABE">
        <w:t>Zmiana osób upoważnionych do dokonywania uzgodnień w trakcie realizacji Umowy wymaga poinformowania drugiej Strony na piśmie</w:t>
      </w:r>
      <w:r>
        <w:t>.</w:t>
      </w:r>
    </w:p>
    <w:p w14:paraId="241084A1" w14:textId="77777777" w:rsidR="006D54E5" w:rsidRPr="00BC3ABE" w:rsidRDefault="006D54E5" w:rsidP="006D54E5">
      <w:pPr>
        <w:jc w:val="both"/>
        <w:rPr>
          <w:b/>
        </w:rPr>
      </w:pPr>
    </w:p>
    <w:p w14:paraId="28BCE0EB" w14:textId="77777777" w:rsidR="006D54E5" w:rsidRPr="00BC3ABE" w:rsidRDefault="006D54E5" w:rsidP="006D54E5">
      <w:pPr>
        <w:jc w:val="both"/>
        <w:rPr>
          <w:b/>
        </w:rPr>
      </w:pPr>
    </w:p>
    <w:p w14:paraId="710D5556" w14:textId="77777777" w:rsidR="006D54E5" w:rsidRPr="00BC3ABE" w:rsidRDefault="006D54E5" w:rsidP="006D54E5">
      <w:pPr>
        <w:jc w:val="center"/>
        <w:rPr>
          <w:b/>
        </w:rPr>
      </w:pPr>
      <w:r w:rsidRPr="00BC3ABE">
        <w:rPr>
          <w:b/>
        </w:rPr>
        <w:t>§ 8</w:t>
      </w:r>
    </w:p>
    <w:p w14:paraId="278FA666" w14:textId="77777777" w:rsidR="006D54E5" w:rsidRPr="00BC3ABE" w:rsidRDefault="006D54E5" w:rsidP="006D54E5">
      <w:pPr>
        <w:jc w:val="center"/>
        <w:rPr>
          <w:b/>
        </w:rPr>
      </w:pPr>
      <w:r w:rsidRPr="00BC3ABE">
        <w:rPr>
          <w:b/>
        </w:rPr>
        <w:t>Wynagrodzenie</w:t>
      </w:r>
    </w:p>
    <w:p w14:paraId="4CEF6F18" w14:textId="77777777" w:rsidR="006D54E5" w:rsidRPr="00BC3ABE" w:rsidRDefault="006D54E5" w:rsidP="006D54E5">
      <w:pPr>
        <w:numPr>
          <w:ilvl w:val="0"/>
          <w:numId w:val="9"/>
        </w:numPr>
        <w:ind w:left="426"/>
        <w:jc w:val="both"/>
      </w:pPr>
      <w:r w:rsidRPr="00BC3ABE">
        <w:t>Maksymalna wartość zamówienia stanowi sumę ceny ofe</w:t>
      </w:r>
      <w:r>
        <w:t>rty (cena oferty jest to cena w </w:t>
      </w:r>
      <w:r w:rsidRPr="00BC3ABE">
        <w:t>zakresie obejmującym jedynie czynności Konserwacji wymienione w Załączniku nr 1 do Umowy) i maksymalnego wynagrodzenia za możliwe Naprawy.</w:t>
      </w:r>
    </w:p>
    <w:p w14:paraId="1885D5F8" w14:textId="77777777" w:rsidR="006D54E5" w:rsidRPr="00BC3ABE" w:rsidRDefault="006D54E5" w:rsidP="006D54E5">
      <w:pPr>
        <w:numPr>
          <w:ilvl w:val="0"/>
          <w:numId w:val="9"/>
        </w:numPr>
        <w:ind w:left="426"/>
        <w:jc w:val="both"/>
      </w:pPr>
      <w:r w:rsidRPr="00BC3ABE">
        <w:t>Łączne maksymalne wynagrodzenie brutto za wykonanie Umowy wynosi ………………….. (</w:t>
      </w:r>
      <w:proofErr w:type="gramStart"/>
      <w:r w:rsidRPr="00BC3ABE">
        <w:t>słownie</w:t>
      </w:r>
      <w:proofErr w:type="gramEnd"/>
      <w:r w:rsidRPr="00BC3ABE">
        <w:t xml:space="preserve">: …………………………………) zł, w tym należny podatek od towarów i usług, przy czym: </w:t>
      </w:r>
    </w:p>
    <w:p w14:paraId="616E544C" w14:textId="77777777" w:rsidR="006D54E5" w:rsidRPr="00BC3ABE" w:rsidRDefault="006D54E5" w:rsidP="006D54E5">
      <w:pPr>
        <w:numPr>
          <w:ilvl w:val="0"/>
          <w:numId w:val="10"/>
        </w:numPr>
        <w:ind w:left="709"/>
        <w:jc w:val="both"/>
      </w:pPr>
      <w:proofErr w:type="gramStart"/>
      <w:r w:rsidRPr="00BC3ABE">
        <w:t>wynagrodzenie</w:t>
      </w:r>
      <w:proofErr w:type="gramEnd"/>
      <w:r w:rsidRPr="00BC3ABE">
        <w:t xml:space="preserve"> za usługi Konserwacji wynosi ………………………..  </w:t>
      </w:r>
      <w:proofErr w:type="gramStart"/>
      <w:r w:rsidRPr="00BC3ABE">
        <w:t>zł</w:t>
      </w:r>
      <w:proofErr w:type="gramEnd"/>
      <w:r w:rsidRPr="00BC3ABE">
        <w:t xml:space="preserve"> (słownie: ……………………..) </w:t>
      </w:r>
      <w:proofErr w:type="gramStart"/>
      <w:r w:rsidRPr="00BC3ABE">
        <w:t>brutto</w:t>
      </w:r>
      <w:proofErr w:type="gramEnd"/>
      <w:r w:rsidRPr="00BC3ABE">
        <w:t xml:space="preserve">. </w:t>
      </w:r>
    </w:p>
    <w:p w14:paraId="60A4D334" w14:textId="77777777" w:rsidR="006D54E5" w:rsidRPr="00BC3ABE" w:rsidRDefault="006D54E5" w:rsidP="006D54E5">
      <w:pPr>
        <w:numPr>
          <w:ilvl w:val="0"/>
          <w:numId w:val="10"/>
        </w:numPr>
        <w:ind w:left="709"/>
        <w:jc w:val="both"/>
      </w:pPr>
      <w:proofErr w:type="gramStart"/>
      <w:r w:rsidRPr="00BC3ABE">
        <w:t>maksymalne</w:t>
      </w:r>
      <w:proofErr w:type="gramEnd"/>
      <w:r w:rsidRPr="00BC3ABE">
        <w:t xml:space="preserve"> wynagrodzenie za możliwe Naprawy wynosi 4000 zł brutto (słownie: cztery tysiące).</w:t>
      </w:r>
    </w:p>
    <w:p w14:paraId="2E476BCD" w14:textId="77777777" w:rsidR="006D54E5" w:rsidRPr="00DE0699" w:rsidRDefault="006D54E5" w:rsidP="006D54E5">
      <w:pPr>
        <w:numPr>
          <w:ilvl w:val="0"/>
          <w:numId w:val="9"/>
        </w:numPr>
        <w:ind w:left="426"/>
        <w:jc w:val="both"/>
        <w:rPr>
          <w:rFonts w:eastAsia="Calibri"/>
          <w:lang w:eastAsia="en-US"/>
        </w:rPr>
      </w:pPr>
      <w:r w:rsidRPr="00BC3ABE">
        <w:t xml:space="preserve">Płatność </w:t>
      </w:r>
      <w:r w:rsidRPr="00DE0699">
        <w:t xml:space="preserve">wynagrodzenia za usługi Konserwacji będzie realizowana przez Zamawiającego w 43 częściach w wysokości ……………………. </w:t>
      </w:r>
      <w:proofErr w:type="gramStart"/>
      <w:r w:rsidRPr="00DE0699">
        <w:t>zł</w:t>
      </w:r>
      <w:proofErr w:type="gramEnd"/>
      <w:r w:rsidRPr="00DE0699">
        <w:t xml:space="preserve"> (…………………….) </w:t>
      </w:r>
      <w:proofErr w:type="gramStart"/>
      <w:r w:rsidRPr="00DE0699">
        <w:t>brutto</w:t>
      </w:r>
      <w:proofErr w:type="gramEnd"/>
      <w:r w:rsidRPr="00DE0699">
        <w:t xml:space="preserve"> każda, w terminie 30 dni od wpływu prawidłowo wystawionej faktury VAT</w:t>
      </w:r>
      <w:r w:rsidRPr="00DE0699">
        <w:rPr>
          <w:rFonts w:eastAsia="Calibri"/>
          <w:lang w:eastAsia="en-US"/>
        </w:rPr>
        <w:t>.</w:t>
      </w:r>
    </w:p>
    <w:p w14:paraId="04FF5F42" w14:textId="77777777" w:rsidR="006D54E5" w:rsidRPr="00DE0699" w:rsidRDefault="006D54E5" w:rsidP="006D54E5">
      <w:pPr>
        <w:numPr>
          <w:ilvl w:val="0"/>
          <w:numId w:val="9"/>
        </w:numPr>
        <w:ind w:left="426"/>
        <w:jc w:val="both"/>
      </w:pPr>
      <w:r w:rsidRPr="00DE0699">
        <w:t xml:space="preserve">Wynagrodzenie za wykonanie Naprawy w zakresie uwolnienia osób, o których mowa w § 5 ust. 10 wynosi ………………………….. </w:t>
      </w:r>
      <w:proofErr w:type="gramStart"/>
      <w:r w:rsidRPr="00DE0699">
        <w:t>złotych</w:t>
      </w:r>
      <w:proofErr w:type="gramEnd"/>
      <w:r w:rsidRPr="00DE0699">
        <w:t xml:space="preserve"> brutto. </w:t>
      </w:r>
    </w:p>
    <w:p w14:paraId="53F61AE7" w14:textId="77777777" w:rsidR="006D54E5" w:rsidRPr="00DE0699" w:rsidRDefault="006D54E5" w:rsidP="006D54E5">
      <w:pPr>
        <w:numPr>
          <w:ilvl w:val="0"/>
          <w:numId w:val="9"/>
        </w:numPr>
        <w:ind w:left="426"/>
        <w:jc w:val="both"/>
      </w:pPr>
      <w:r w:rsidRPr="00DE0699">
        <w:t>Płatność wynagrodzenia za każdą Naprawę nastąpi na podstawie zaakceptowanego kosztorysu ( z wyłączeniem Naprawy w zakresie uwolnienia osób) oraz podpisanego przez obie Strony protokołu odbioru Naprawy, w terminie 30 dni od wpływu prawidłowo wystawionej faktury VAT.</w:t>
      </w:r>
    </w:p>
    <w:p w14:paraId="2372E50A" w14:textId="77777777" w:rsidR="006D54E5" w:rsidRPr="00DE0699" w:rsidRDefault="006D54E5" w:rsidP="006D54E5">
      <w:pPr>
        <w:numPr>
          <w:ilvl w:val="0"/>
          <w:numId w:val="9"/>
        </w:numPr>
        <w:ind w:left="426"/>
        <w:jc w:val="both"/>
      </w:pPr>
      <w:r w:rsidRPr="00DE0699">
        <w:t>Podstawą wystawienia faktury na kwotę, o jakiej mowa w ust. 3 jest zaakceptowany przez Zamawiającego bez zastrzeżeń protokół Konserwacji dotyczący okresu objętego fakturą.</w:t>
      </w:r>
    </w:p>
    <w:p w14:paraId="09C9714D" w14:textId="77777777" w:rsidR="006D54E5" w:rsidRPr="00DE0699" w:rsidRDefault="006D54E5" w:rsidP="006D54E5">
      <w:pPr>
        <w:numPr>
          <w:ilvl w:val="0"/>
          <w:numId w:val="9"/>
        </w:numPr>
        <w:ind w:left="426"/>
        <w:jc w:val="both"/>
      </w:pPr>
      <w:r w:rsidRPr="00DE0699">
        <w:t>Wynagrodzenie za wykonywanie Konserwacji, po wykonaniu czynności określonych w załączniku nr 1 do Umowy właściwych dla danego okresu i podpisaniu przez Strony protokołu wykonania konserwacji bez zastrzeżeń.</w:t>
      </w:r>
    </w:p>
    <w:p w14:paraId="100C4116" w14:textId="77777777" w:rsidR="006D54E5" w:rsidRPr="00DE0699" w:rsidRDefault="006D54E5" w:rsidP="006D54E5">
      <w:pPr>
        <w:numPr>
          <w:ilvl w:val="0"/>
          <w:numId w:val="9"/>
        </w:numPr>
        <w:ind w:left="426"/>
        <w:jc w:val="both"/>
      </w:pPr>
      <w:r w:rsidRPr="00DE0699">
        <w:t xml:space="preserve">Podstawą do wystawienia faktury za Naprawy jest zaakceptowany przez Zamawiającego bez zastrzeżeń prawidłowo sporządzony kosztorys Naprawy ( z wyłączeniem Naprawy w zakresie uwolnienia </w:t>
      </w:r>
      <w:proofErr w:type="gramStart"/>
      <w:r w:rsidRPr="00DE0699">
        <w:t>osób)  i</w:t>
      </w:r>
      <w:proofErr w:type="gramEnd"/>
      <w:r w:rsidRPr="00DE0699">
        <w:t xml:space="preserve"> podpisany przez Strony bez zastrzeżeń protokół odbioru naprawy. </w:t>
      </w:r>
    </w:p>
    <w:p w14:paraId="41299F9D" w14:textId="77777777" w:rsidR="006D54E5" w:rsidRPr="00BC3ABE" w:rsidRDefault="006D54E5" w:rsidP="006D54E5">
      <w:pPr>
        <w:numPr>
          <w:ilvl w:val="0"/>
          <w:numId w:val="9"/>
        </w:numPr>
        <w:ind w:left="426"/>
        <w:jc w:val="both"/>
      </w:pPr>
      <w:r w:rsidRPr="00DE0699">
        <w:t>Maksymalna wartość wynagrodzenia określona w ust. 2 pkt</w:t>
      </w:r>
      <w:r w:rsidRPr="00BC3ABE">
        <w:t xml:space="preserve"> 2 nie musi być w całości wykorzystana w okresie realizacji Umowy, a stopień jej wykorzystania zależy od </w:t>
      </w:r>
      <w:r>
        <w:t>liczby i </w:t>
      </w:r>
      <w:r w:rsidRPr="00BC3ABE">
        <w:t>zakresu Awarii</w:t>
      </w:r>
      <w:r>
        <w:t>,</w:t>
      </w:r>
      <w:r w:rsidRPr="00BC3ABE">
        <w:t xml:space="preserve"> jakie faktycznie wystąpią oraz jakie będzie musiał usunąć Wykonawca. Wykonawcy nie będzie przysługiwało jakiekolwiek roszczenie w zakresie niewykorzystania przez Zamawiającego maksymalnej wartości określonej w ust. 2 pkt 2.</w:t>
      </w:r>
    </w:p>
    <w:p w14:paraId="74DD33D5" w14:textId="77777777" w:rsidR="006D54E5" w:rsidRPr="00BC3ABE" w:rsidRDefault="006D54E5" w:rsidP="006D54E5">
      <w:pPr>
        <w:numPr>
          <w:ilvl w:val="0"/>
          <w:numId w:val="9"/>
        </w:numPr>
        <w:ind w:left="426"/>
        <w:jc w:val="both"/>
      </w:pPr>
      <w:r w:rsidRPr="00BC3ABE">
        <w:t>Rozliczenie prac w zakresie robót budowlanych nastąpi kosztorysem opracowanym na bazie KNR (katalogów nakładów rzeczowych) w oparc</w:t>
      </w:r>
      <w:r>
        <w:t>iu średnie stawki publikowane w </w:t>
      </w:r>
      <w:r w:rsidRPr="00BC3ABE">
        <w:t>wydawnictwach Ośrodka Wdrożeń Ekonomiczno-Organizacyjnych sp. z o.</w:t>
      </w:r>
      <w:proofErr w:type="gramStart"/>
      <w:r w:rsidRPr="00BC3ABE">
        <w:t>o</w:t>
      </w:r>
      <w:proofErr w:type="gramEnd"/>
      <w:r w:rsidRPr="00BC3ABE">
        <w:t>. „</w:t>
      </w:r>
      <w:proofErr w:type="spellStart"/>
      <w:r w:rsidRPr="00BC3ABE">
        <w:t>Sekocenbud</w:t>
      </w:r>
      <w:proofErr w:type="spellEnd"/>
      <w:r w:rsidRPr="00BC3ABE">
        <w:t xml:space="preserve">” dla województwa mazowieckiego, aktualne (pochodzące z ostatniego wydania) na dzień przygotowania kosztorysu. </w:t>
      </w:r>
    </w:p>
    <w:p w14:paraId="651A5E80" w14:textId="77777777" w:rsidR="006D54E5" w:rsidRPr="00BC3ABE" w:rsidRDefault="006D54E5" w:rsidP="006D54E5">
      <w:pPr>
        <w:numPr>
          <w:ilvl w:val="0"/>
          <w:numId w:val="9"/>
        </w:numPr>
        <w:ind w:left="426"/>
        <w:jc w:val="both"/>
      </w:pPr>
      <w:r w:rsidRPr="00BC3ABE">
        <w:t>W przypadku braku pozycji w KNR dopuszcza się wykonanie kosztorys</w:t>
      </w:r>
      <w:r>
        <w:t>u</w:t>
      </w:r>
      <w:r w:rsidRPr="00BC3ABE">
        <w:t xml:space="preserve"> z zastosowaniem stawek i narzutów w wydawnictwach „</w:t>
      </w:r>
      <w:proofErr w:type="spellStart"/>
      <w:r w:rsidRPr="00BC3ABE">
        <w:t>Sekocenbud</w:t>
      </w:r>
      <w:proofErr w:type="spellEnd"/>
      <w:r w:rsidRPr="00BC3ABE">
        <w:t xml:space="preserve">” w oparciu o przewidywany czas pracy </w:t>
      </w:r>
      <w:r w:rsidRPr="00BC3ABE">
        <w:lastRenderedPageBreak/>
        <w:t xml:space="preserve">i zużycie materiałów. </w:t>
      </w:r>
      <w:proofErr w:type="gramStart"/>
      <w:r w:rsidRPr="00BC3ABE">
        <w:t>Materiały których</w:t>
      </w:r>
      <w:proofErr w:type="gramEnd"/>
      <w:r w:rsidRPr="00BC3ABE">
        <w:t xml:space="preserve"> nie ujęto w wydawnictwach „</w:t>
      </w:r>
      <w:proofErr w:type="spellStart"/>
      <w:r w:rsidRPr="00BC3ABE">
        <w:t>Sekocenbud</w:t>
      </w:r>
      <w:proofErr w:type="spellEnd"/>
      <w:r w:rsidRPr="00BC3ABE">
        <w:t xml:space="preserve">” wycenić należy wg faktycznych / przewidywanych cen zakupu. </w:t>
      </w:r>
    </w:p>
    <w:p w14:paraId="3FA83289" w14:textId="77777777" w:rsidR="006D54E5" w:rsidRPr="00BC3ABE" w:rsidRDefault="006D54E5" w:rsidP="006D54E5">
      <w:pPr>
        <w:numPr>
          <w:ilvl w:val="0"/>
          <w:numId w:val="9"/>
        </w:numPr>
        <w:ind w:left="426"/>
        <w:jc w:val="both"/>
      </w:pPr>
      <w:r w:rsidRPr="00BC3ABE">
        <w:t>Rozliczenie dostaw i usług w zakresie napraw, które nie mieszczą się w katalogu robót budowlanych nastąpi na podstawie przedstawionego przez Wykonawcę kosztorysu.</w:t>
      </w:r>
    </w:p>
    <w:p w14:paraId="32A78A09" w14:textId="77777777" w:rsidR="006D54E5" w:rsidRPr="00BC3ABE" w:rsidRDefault="006D54E5" w:rsidP="006D54E5">
      <w:pPr>
        <w:numPr>
          <w:ilvl w:val="0"/>
          <w:numId w:val="9"/>
        </w:numPr>
        <w:ind w:left="426"/>
        <w:jc w:val="both"/>
      </w:pPr>
      <w:r w:rsidRPr="00BC3ABE">
        <w:t>W każdym przypadku Wykonawca, na żądanie Zamawiającego, będzie zobowiązany udokumentować koszty (np. poprzez faktury zakupu, oferty otrzymane od producentów sprzętu, dostawców usług).</w:t>
      </w:r>
    </w:p>
    <w:p w14:paraId="6067540F" w14:textId="77777777" w:rsidR="006D54E5" w:rsidRPr="00BC3ABE" w:rsidRDefault="006D54E5" w:rsidP="006D54E5">
      <w:pPr>
        <w:numPr>
          <w:ilvl w:val="0"/>
          <w:numId w:val="9"/>
        </w:numPr>
        <w:ind w:left="426"/>
        <w:jc w:val="both"/>
      </w:pPr>
      <w:r w:rsidRPr="00BC3ABE">
        <w:t>Wykonawcy nie będzie przysługiwało dodatkowe wynagrodzenia za diagnozę i ocenę zakresu Napraw oraz przedstawienie kosztów ich przeprowadzenia.</w:t>
      </w:r>
    </w:p>
    <w:p w14:paraId="7710A6A7" w14:textId="77777777" w:rsidR="006D54E5" w:rsidRPr="00BC3ABE" w:rsidRDefault="006D54E5" w:rsidP="006D54E5">
      <w:pPr>
        <w:numPr>
          <w:ilvl w:val="0"/>
          <w:numId w:val="9"/>
        </w:numPr>
        <w:ind w:left="426"/>
        <w:jc w:val="both"/>
      </w:pPr>
      <w:r w:rsidRPr="00BC3ABE">
        <w:t>Zapłata za Usługi Konserwacji i Napraw będzie następowała przelewem na rachunek bankowy Wykonawcy wskazany w fakturze VAT. Wykonawca nie jest uprawniony do żądania odrębnie zwrotu poniesionych wydatków.</w:t>
      </w:r>
    </w:p>
    <w:p w14:paraId="54D64163" w14:textId="77777777" w:rsidR="006D54E5" w:rsidRPr="00BC3ABE" w:rsidRDefault="006D54E5" w:rsidP="006D54E5">
      <w:pPr>
        <w:numPr>
          <w:ilvl w:val="0"/>
          <w:numId w:val="9"/>
        </w:numPr>
        <w:ind w:left="426"/>
        <w:jc w:val="both"/>
      </w:pPr>
      <w:r w:rsidRPr="00BC3ABE">
        <w:t>Za dzień wypłaty wynagrodzenia uznaje się dzień obciążenia rachunku bankowego Zamawiającego.</w:t>
      </w:r>
    </w:p>
    <w:p w14:paraId="3A976262" w14:textId="77777777" w:rsidR="006D54E5" w:rsidRPr="00BC3ABE" w:rsidRDefault="006D54E5" w:rsidP="006D54E5">
      <w:pPr>
        <w:jc w:val="both"/>
        <w:rPr>
          <w:b/>
        </w:rPr>
      </w:pPr>
    </w:p>
    <w:p w14:paraId="5CA62743" w14:textId="77777777" w:rsidR="006D54E5" w:rsidRPr="00BC3ABE" w:rsidRDefault="006D54E5" w:rsidP="006D54E5">
      <w:pPr>
        <w:jc w:val="center"/>
        <w:rPr>
          <w:b/>
        </w:rPr>
      </w:pPr>
      <w:r w:rsidRPr="00BC3ABE">
        <w:rPr>
          <w:b/>
        </w:rPr>
        <w:t>§ 9</w:t>
      </w:r>
    </w:p>
    <w:p w14:paraId="6D3D1120" w14:textId="77777777" w:rsidR="006D54E5" w:rsidRPr="00BC3ABE" w:rsidRDefault="006D54E5" w:rsidP="006D54E5">
      <w:pPr>
        <w:jc w:val="center"/>
        <w:rPr>
          <w:b/>
        </w:rPr>
      </w:pPr>
      <w:r w:rsidRPr="00BC3ABE">
        <w:rPr>
          <w:b/>
        </w:rPr>
        <w:t>Odpowiedzialność Wykonawcy</w:t>
      </w:r>
    </w:p>
    <w:p w14:paraId="5AC6E605" w14:textId="77777777" w:rsidR="006D54E5" w:rsidRPr="00BC3ABE" w:rsidRDefault="006D54E5" w:rsidP="006D54E5">
      <w:pPr>
        <w:numPr>
          <w:ilvl w:val="0"/>
          <w:numId w:val="11"/>
        </w:numPr>
        <w:ind w:left="426"/>
        <w:jc w:val="both"/>
      </w:pPr>
      <w:r w:rsidRPr="00BC3ABE">
        <w:t>Wykonawca gwarantuje kompletność Usługi, prawidłowość jej wykonania, zachowanie parametrów technicznych Urządzeń i Podzespołów oraz brak zakłóceń w działaniu Elementów. W przypadku niekompletności Usługi, zmiany parametrów Urządzeń i Podzespołów oraz zakłóceń w działaniu Elementów ujawnionych w okresie wykonywania Usługi Wykonawca zobowiązuje się do ich usunięcia w terminie przewidzianym dla Naprawy.</w:t>
      </w:r>
    </w:p>
    <w:p w14:paraId="1B732F27" w14:textId="77777777" w:rsidR="006D54E5" w:rsidRPr="00BC3ABE" w:rsidRDefault="006D54E5" w:rsidP="006D54E5">
      <w:pPr>
        <w:numPr>
          <w:ilvl w:val="0"/>
          <w:numId w:val="11"/>
        </w:numPr>
        <w:ind w:left="426"/>
        <w:jc w:val="both"/>
      </w:pPr>
      <w:r w:rsidRPr="00BC3ABE">
        <w:t xml:space="preserve">Wykonawca udziela gwarancji na okres określony w ust. 5 na dostarczone w wyniku usunięcia Awarii Podzespoły i Urządzenia, </w:t>
      </w:r>
      <w:proofErr w:type="gramStart"/>
      <w:r w:rsidRPr="00BC3ABE">
        <w:t>gwarantując jakość</w:t>
      </w:r>
      <w:proofErr w:type="gramEnd"/>
      <w:r w:rsidRPr="00BC3ABE">
        <w:t xml:space="preserve"> i funkcjonalność Podzespołów i Urządzeń oraz brak zakłóceń w działaniu Elementów. W przypadku ujawnienia wady w tym okresie Wykonawca zobowiązany jest do usunięcia wady lub dostarczenia rzeczy wolnej od wad w terminie przewidzianym dla Naprawy określonym w § 5 ust. 8 Umowy.</w:t>
      </w:r>
    </w:p>
    <w:p w14:paraId="2CE49CC6" w14:textId="77777777" w:rsidR="006D54E5" w:rsidRPr="00BC3ABE" w:rsidRDefault="006D54E5" w:rsidP="006D54E5">
      <w:pPr>
        <w:numPr>
          <w:ilvl w:val="0"/>
          <w:numId w:val="11"/>
        </w:numPr>
        <w:ind w:left="426"/>
        <w:jc w:val="both"/>
      </w:pPr>
      <w:r w:rsidRPr="00BC3ABE">
        <w:t>W przypadku konieczności trzeciej Naprawy Urządzenia lub Podzespołu Wykonawca jest zobowiązany zaniechać Naprawy i w terminie przewidzianym dla Naprawy wymienić je na nowe, wolne od wad.</w:t>
      </w:r>
    </w:p>
    <w:p w14:paraId="595F14D8" w14:textId="77777777" w:rsidR="006D54E5" w:rsidRPr="00BC3ABE" w:rsidRDefault="006D54E5" w:rsidP="006D54E5">
      <w:pPr>
        <w:numPr>
          <w:ilvl w:val="0"/>
          <w:numId w:val="11"/>
        </w:numPr>
        <w:ind w:left="426"/>
        <w:jc w:val="both"/>
      </w:pPr>
      <w:r w:rsidRPr="00BC3ABE">
        <w:t>W przypadku udzielania gwarancji przez producenta Podzespołów lub Urządzeń użytych do usunięcia Awarii Wykonawca zobowiązuje się przekazać Zamawiającemu wraz z nimi ważne dokumenty gwarancyjne.</w:t>
      </w:r>
    </w:p>
    <w:p w14:paraId="2FAF9629" w14:textId="77777777" w:rsidR="006D54E5" w:rsidRPr="00BC3ABE" w:rsidRDefault="006D54E5" w:rsidP="006D54E5">
      <w:pPr>
        <w:numPr>
          <w:ilvl w:val="0"/>
          <w:numId w:val="11"/>
        </w:numPr>
        <w:ind w:left="426"/>
        <w:jc w:val="both"/>
      </w:pPr>
      <w:r w:rsidRPr="00BC3ABE">
        <w:t>W przypadku Wymiany Urządzenia lub Podzespołu Wykonawca, przy podpisaniu protokołu konserwacji / odbioru naprawy, zobowiąże się udzielić Zamawiającemu gwarancji na okres 24 miesięcy, a jeśli producent wymienionego Urządzenia lub Podzespołu udziela gwarancji – poinformować o tym Zamawiającego.</w:t>
      </w:r>
    </w:p>
    <w:p w14:paraId="7E2067C0" w14:textId="77777777" w:rsidR="006D54E5" w:rsidRPr="00BC3ABE" w:rsidRDefault="006D54E5" w:rsidP="006D54E5">
      <w:pPr>
        <w:numPr>
          <w:ilvl w:val="0"/>
          <w:numId w:val="11"/>
        </w:numPr>
        <w:ind w:left="426"/>
        <w:jc w:val="both"/>
      </w:pPr>
      <w:r w:rsidRPr="00BC3ABE">
        <w:t>Wykonawca udziela rękojmi na okres 24 miesięcy na każde Urządzenie lub Podzespół dostarczone w ramach Wymiany oraz materiały użyte do wykonania Usługi.</w:t>
      </w:r>
    </w:p>
    <w:p w14:paraId="3C392E2E" w14:textId="77777777" w:rsidR="006D54E5" w:rsidRPr="00BC3ABE" w:rsidRDefault="006D54E5" w:rsidP="006D54E5">
      <w:pPr>
        <w:jc w:val="both"/>
      </w:pPr>
    </w:p>
    <w:p w14:paraId="78AD773F" w14:textId="77777777" w:rsidR="006D54E5" w:rsidRPr="00BC3ABE" w:rsidRDefault="006D54E5" w:rsidP="006D54E5">
      <w:pPr>
        <w:jc w:val="both"/>
      </w:pPr>
    </w:p>
    <w:p w14:paraId="31C4923D" w14:textId="77777777" w:rsidR="006D54E5" w:rsidRPr="00BC3ABE" w:rsidRDefault="006D54E5" w:rsidP="006D54E5">
      <w:pPr>
        <w:jc w:val="center"/>
        <w:rPr>
          <w:b/>
        </w:rPr>
      </w:pPr>
      <w:r w:rsidRPr="00BC3ABE">
        <w:rPr>
          <w:b/>
        </w:rPr>
        <w:t>§ 10</w:t>
      </w:r>
    </w:p>
    <w:p w14:paraId="5D2B0CCB" w14:textId="77777777" w:rsidR="006D54E5" w:rsidRPr="00BC3ABE" w:rsidRDefault="006D54E5" w:rsidP="006D54E5">
      <w:pPr>
        <w:jc w:val="center"/>
        <w:rPr>
          <w:b/>
        </w:rPr>
      </w:pPr>
      <w:r w:rsidRPr="00BC3ABE">
        <w:rPr>
          <w:b/>
        </w:rPr>
        <w:t>Kary umowne</w:t>
      </w:r>
    </w:p>
    <w:p w14:paraId="5796B165" w14:textId="77777777" w:rsidR="006D54E5" w:rsidRPr="00BC3ABE" w:rsidRDefault="006D54E5" w:rsidP="006D54E5">
      <w:pPr>
        <w:numPr>
          <w:ilvl w:val="0"/>
          <w:numId w:val="12"/>
        </w:numPr>
        <w:ind w:left="426"/>
        <w:jc w:val="both"/>
      </w:pPr>
      <w:r w:rsidRPr="00BC3ABE">
        <w:t>W przypadku niewykonania Konserwacji w terminach opisanych w załączniku nr 1 Wykonawca zobowiązuje się zapłacić Zamawiającemu karę umowną w wysokości 300,0</w:t>
      </w:r>
      <w:r>
        <w:t>0 </w:t>
      </w:r>
      <w:r w:rsidRPr="00BC3ABE">
        <w:t>zł za każdy rozpoczęty dzień opóźnienia.</w:t>
      </w:r>
    </w:p>
    <w:p w14:paraId="4B204DE0" w14:textId="77777777" w:rsidR="006D54E5" w:rsidRPr="00BC3ABE" w:rsidRDefault="006D54E5" w:rsidP="006D54E5">
      <w:pPr>
        <w:numPr>
          <w:ilvl w:val="0"/>
          <w:numId w:val="12"/>
        </w:numPr>
        <w:ind w:left="426"/>
        <w:jc w:val="both"/>
      </w:pPr>
      <w:r w:rsidRPr="00BC3ABE">
        <w:t>W przypadku niezachowania terminu Naprawy Wykonawca zobowiązuje się zapłacić Zamawiającemu karę umowną w wysokości 100,00 zł za każdą rozpoczętą godzinę opóźnienia.</w:t>
      </w:r>
    </w:p>
    <w:p w14:paraId="31587094" w14:textId="77777777" w:rsidR="006D54E5" w:rsidRPr="00BC3ABE" w:rsidRDefault="006D54E5" w:rsidP="006D54E5">
      <w:pPr>
        <w:numPr>
          <w:ilvl w:val="0"/>
          <w:numId w:val="12"/>
        </w:numPr>
        <w:ind w:left="426"/>
        <w:jc w:val="both"/>
      </w:pPr>
      <w:r w:rsidRPr="00BC3ABE">
        <w:t>W przypadku niedotrzymania terminu określonego w § 5 ust. 10 Wykonawca zobowiązuje się zapłacić karę umowną w wysokości 200 zł za każdą rozpoczętą godzinę opóźnienia.</w:t>
      </w:r>
    </w:p>
    <w:p w14:paraId="28E3AE51" w14:textId="77777777" w:rsidR="006D54E5" w:rsidRPr="00BC3ABE" w:rsidRDefault="006D54E5" w:rsidP="006D54E5">
      <w:pPr>
        <w:numPr>
          <w:ilvl w:val="0"/>
          <w:numId w:val="12"/>
        </w:numPr>
        <w:ind w:left="426"/>
        <w:jc w:val="both"/>
      </w:pPr>
      <w:r w:rsidRPr="00BC3ABE">
        <w:lastRenderedPageBreak/>
        <w:t>W przypadku odstąpienia od Umowy przez Zamawiającego z przyczyn leżących po stronie Wykonawcy, Wykonawca zapłaci Zamawiającemu karę umowną w wysokości 20% łącznego maksymalnego wynagrodzenia określonego w § 8 ust. 2.</w:t>
      </w:r>
    </w:p>
    <w:p w14:paraId="41A31704" w14:textId="77777777" w:rsidR="006D54E5" w:rsidRPr="00BC3ABE" w:rsidRDefault="006D54E5" w:rsidP="006D54E5">
      <w:pPr>
        <w:numPr>
          <w:ilvl w:val="0"/>
          <w:numId w:val="12"/>
        </w:numPr>
        <w:ind w:left="426"/>
        <w:jc w:val="both"/>
      </w:pPr>
      <w:r w:rsidRPr="00BC3ABE">
        <w:t>W przypadku odstąpienia od Umowy przez Wykonawcę z przyczyn leżących po jego stronie Wykonawca zapłaci Zamawiającemu karę umowną w wysokości 20% łącznego maksymalnego wynagrodzenia określonego w § 8 ust. 2.</w:t>
      </w:r>
    </w:p>
    <w:p w14:paraId="28B6DA22" w14:textId="77777777" w:rsidR="006D54E5" w:rsidRPr="00BC3ABE" w:rsidRDefault="006D54E5" w:rsidP="006D54E5">
      <w:pPr>
        <w:numPr>
          <w:ilvl w:val="0"/>
          <w:numId w:val="12"/>
        </w:numPr>
        <w:ind w:left="426"/>
        <w:jc w:val="both"/>
      </w:pPr>
      <w:r w:rsidRPr="00BC3ABE">
        <w:t>Odstąpienie od Umowy przez którąkolwiek ze Stron nie powoduje utraty prawa Zamawiającego do naliczania kar umownych należnych na podstawie Umowy do momentu odstąpienia od Umowy z przyczyny innej niż przyczyna odstąpienia.</w:t>
      </w:r>
    </w:p>
    <w:p w14:paraId="09DB107D" w14:textId="77777777" w:rsidR="006D54E5" w:rsidRPr="00BC3ABE" w:rsidRDefault="006D54E5" w:rsidP="006D54E5">
      <w:pPr>
        <w:numPr>
          <w:ilvl w:val="0"/>
          <w:numId w:val="12"/>
        </w:numPr>
        <w:ind w:left="426"/>
        <w:jc w:val="both"/>
      </w:pPr>
      <w:r w:rsidRPr="00BC3ABE">
        <w:t xml:space="preserve">Kary umowne przewidziane w niniejszym paragrafie obowiązują niezależnie od siebie. </w:t>
      </w:r>
    </w:p>
    <w:p w14:paraId="34143F7D" w14:textId="77777777" w:rsidR="006D54E5" w:rsidRPr="00BC3ABE" w:rsidRDefault="006D54E5" w:rsidP="006D54E5">
      <w:pPr>
        <w:numPr>
          <w:ilvl w:val="0"/>
          <w:numId w:val="12"/>
        </w:numPr>
        <w:ind w:left="426"/>
        <w:jc w:val="both"/>
      </w:pPr>
      <w:r w:rsidRPr="00BC3ABE">
        <w:t>Zapłata przez Wykonawcę kar umownych z tytułu niewykonania lub nienależytego wykonania Umowy, nie wyłącza prawa Zamawiającego do dochodzenia odszkodowania przewyższającego ustalone powyżej kary umowne na zasadach ogólnych.</w:t>
      </w:r>
    </w:p>
    <w:p w14:paraId="07D45B1B" w14:textId="77777777" w:rsidR="006D54E5" w:rsidRPr="00BC3ABE" w:rsidRDefault="006D54E5" w:rsidP="006D54E5">
      <w:pPr>
        <w:jc w:val="both"/>
      </w:pPr>
    </w:p>
    <w:p w14:paraId="78B7D33A" w14:textId="77777777" w:rsidR="006D54E5" w:rsidRPr="00BC3ABE" w:rsidRDefault="006D54E5" w:rsidP="006D54E5">
      <w:pPr>
        <w:jc w:val="both"/>
      </w:pPr>
    </w:p>
    <w:p w14:paraId="3F2F4FA8" w14:textId="77777777" w:rsidR="006D54E5" w:rsidRPr="00BC3ABE" w:rsidRDefault="006D54E5" w:rsidP="006D54E5">
      <w:pPr>
        <w:jc w:val="center"/>
        <w:rPr>
          <w:b/>
        </w:rPr>
      </w:pPr>
      <w:r w:rsidRPr="00BC3ABE">
        <w:rPr>
          <w:b/>
        </w:rPr>
        <w:t>§ 11</w:t>
      </w:r>
    </w:p>
    <w:p w14:paraId="150FB5FA" w14:textId="77777777" w:rsidR="006D54E5" w:rsidRPr="00A70694" w:rsidRDefault="006D54E5" w:rsidP="006D54E5">
      <w:pPr>
        <w:jc w:val="center"/>
        <w:rPr>
          <w:b/>
        </w:rPr>
      </w:pPr>
      <w:r w:rsidRPr="00BC3ABE">
        <w:rPr>
          <w:b/>
        </w:rPr>
        <w:t>Wypowiedzenie, Odstąpienie od Umowy</w:t>
      </w:r>
    </w:p>
    <w:p w14:paraId="16C4F869" w14:textId="77777777" w:rsidR="006D54E5" w:rsidRPr="00BC3ABE" w:rsidRDefault="006D54E5" w:rsidP="006D54E5">
      <w:pPr>
        <w:numPr>
          <w:ilvl w:val="0"/>
          <w:numId w:val="13"/>
        </w:numPr>
        <w:ind w:left="426"/>
        <w:jc w:val="both"/>
      </w:pPr>
      <w:r w:rsidRPr="00BC3ABE">
        <w:t xml:space="preserve">Zamawiający może wypowiedzieć Umowę z zachowaniem 3 miesięcznego okresu </w:t>
      </w:r>
      <w:proofErr w:type="gramStart"/>
      <w:r w:rsidRPr="00BC3ABE">
        <w:t>wypowiedzenia gdy</w:t>
      </w:r>
      <w:proofErr w:type="gramEnd"/>
      <w:r w:rsidRPr="00BC3ABE">
        <w:t>:</w:t>
      </w:r>
    </w:p>
    <w:p w14:paraId="1D7A9DA7" w14:textId="77777777" w:rsidR="006D54E5" w:rsidRPr="00DE0699" w:rsidRDefault="006D54E5" w:rsidP="006D54E5">
      <w:pPr>
        <w:numPr>
          <w:ilvl w:val="0"/>
          <w:numId w:val="18"/>
        </w:numPr>
        <w:jc w:val="both"/>
      </w:pPr>
      <w:proofErr w:type="gramStart"/>
      <w:r w:rsidRPr="00DE0699">
        <w:t>nastąpi</w:t>
      </w:r>
      <w:proofErr w:type="gramEnd"/>
      <w:r w:rsidRPr="00DE0699">
        <w:t xml:space="preserve"> ograniczenie wydatków publicznych;</w:t>
      </w:r>
    </w:p>
    <w:p w14:paraId="03FECA6A" w14:textId="77777777" w:rsidR="006D54E5" w:rsidRPr="00DE0699" w:rsidRDefault="006D54E5" w:rsidP="006D54E5">
      <w:pPr>
        <w:numPr>
          <w:ilvl w:val="0"/>
          <w:numId w:val="18"/>
        </w:numPr>
        <w:jc w:val="both"/>
      </w:pPr>
      <w:r w:rsidRPr="00DE0699">
        <w:t>Wykonawca zleca, bez zgody Zamawiającego, wykonanie Umowy lub jej części osobie trzeciej, która nie uzyskała pisemnej akceptacji Zamawiającego lub wykonuje Umowę przy udziale podmiotów, które nie uzyskały pisemnej akceptacji Zamawiającego.</w:t>
      </w:r>
    </w:p>
    <w:p w14:paraId="60A80791" w14:textId="77777777" w:rsidR="006D54E5" w:rsidRDefault="006D54E5" w:rsidP="006D54E5">
      <w:pPr>
        <w:numPr>
          <w:ilvl w:val="0"/>
          <w:numId w:val="18"/>
        </w:numPr>
        <w:jc w:val="both"/>
      </w:pPr>
      <w:r w:rsidRPr="00DE0699">
        <w:t>Wykonawca opóźnia się w wykonaniu Umowy.</w:t>
      </w:r>
    </w:p>
    <w:p w14:paraId="29373552" w14:textId="77777777" w:rsidR="006D54E5" w:rsidRPr="00DE0699" w:rsidRDefault="006D54E5" w:rsidP="006D54E5">
      <w:pPr>
        <w:numPr>
          <w:ilvl w:val="0"/>
          <w:numId w:val="18"/>
        </w:numPr>
        <w:jc w:val="both"/>
      </w:pPr>
      <w:r w:rsidRPr="00DE0699">
        <w:t>Wykonawca nienależycie wykonuje Umowę, w szczególności nie stosuje się do uwag Zamawiającego, lub też narusza inne postanowienia Umowy i, pomimo pisemnego wezwania przez Zamawiającego do zaniechania przez Wykonawcę naruszeń postanowień Umowy i usunięcia ewentualnych skutków naruszeń, w ciągu 7 dni nie zastosuje się do wezwania, a Wykonawcy nie przysługuje z tego tytułu odszkodowanie.</w:t>
      </w:r>
    </w:p>
    <w:p w14:paraId="460556FE" w14:textId="77777777" w:rsidR="006D54E5" w:rsidRPr="00DE0699" w:rsidRDefault="006D54E5" w:rsidP="006D54E5">
      <w:pPr>
        <w:numPr>
          <w:ilvl w:val="0"/>
          <w:numId w:val="13"/>
        </w:numPr>
        <w:ind w:left="426"/>
        <w:jc w:val="both"/>
      </w:pPr>
      <w:r w:rsidRPr="00DE0699">
        <w:t>Każda ze Stron może wypowiedzieć Umowę z zachowaniem 12 miesięcznego okresu wypowiedzenia, bez prawa do odszkodowania dla drugiej Strony z tego tytułu.</w:t>
      </w:r>
    </w:p>
    <w:p w14:paraId="55E71DB2" w14:textId="77777777" w:rsidR="006D54E5" w:rsidRPr="00BC3ABE" w:rsidRDefault="006D54E5" w:rsidP="006D54E5">
      <w:pPr>
        <w:numPr>
          <w:ilvl w:val="0"/>
          <w:numId w:val="13"/>
        </w:numPr>
        <w:ind w:left="426"/>
        <w:jc w:val="both"/>
      </w:pPr>
      <w:r w:rsidRPr="00BC3ABE">
        <w:t>Zamawiający może odstąpić od części lub całości Umowy w przypadkach określonych w przepisach obowiązującego prawa, w szczególności Kodeksu cywilnego, oraz w przypadkach określonych w Umowie.</w:t>
      </w:r>
    </w:p>
    <w:p w14:paraId="1E6B2430" w14:textId="77777777" w:rsidR="006D54E5" w:rsidRPr="00BC3ABE" w:rsidRDefault="006D54E5" w:rsidP="006D54E5">
      <w:pPr>
        <w:numPr>
          <w:ilvl w:val="0"/>
          <w:numId w:val="13"/>
        </w:numPr>
        <w:ind w:left="426"/>
        <w:jc w:val="both"/>
      </w:pPr>
      <w:r w:rsidRPr="00BC3ABE">
        <w:t xml:space="preserve">Zamawiający może odstąpić od Umowy w razie zaistnienia istotnej zmiany okoliczności powodującej, że wykonanie Umowy nie leży w interesie publicznym, czego nie można było przewidzieć w chwili zawarcia Umowy. </w:t>
      </w:r>
    </w:p>
    <w:p w14:paraId="0F57F5D8" w14:textId="77777777" w:rsidR="006D54E5" w:rsidRPr="00BC3ABE" w:rsidRDefault="006D54E5" w:rsidP="006D54E5">
      <w:pPr>
        <w:numPr>
          <w:ilvl w:val="0"/>
          <w:numId w:val="13"/>
        </w:numPr>
        <w:ind w:left="426"/>
        <w:jc w:val="both"/>
      </w:pPr>
      <w:r w:rsidRPr="00BC3ABE">
        <w:t>W przypadku odstąpienia od Umowy Wykonawca może żądać wyłącznie wynagrodzenia należnego z tytułu wykonania części Umowy do dnia odstąpienia.</w:t>
      </w:r>
    </w:p>
    <w:p w14:paraId="3C7F1FFC" w14:textId="77777777" w:rsidR="006D54E5" w:rsidRPr="00BC3ABE" w:rsidRDefault="006D54E5" w:rsidP="006D54E5">
      <w:pPr>
        <w:numPr>
          <w:ilvl w:val="0"/>
          <w:numId w:val="13"/>
        </w:numPr>
        <w:ind w:left="426"/>
        <w:jc w:val="both"/>
      </w:pPr>
      <w:r w:rsidRPr="00BC3ABE">
        <w:t>Prawo odstąpienia od Umowy Zamawiający może wykonać w terminie 30 dni od powzięcia wiadomości o okolicznościach, o których mowa w niniejszym paragrafie.</w:t>
      </w:r>
    </w:p>
    <w:p w14:paraId="73FAC915" w14:textId="77777777" w:rsidR="006D54E5" w:rsidRPr="00BC3ABE" w:rsidRDefault="006D54E5" w:rsidP="006D54E5">
      <w:pPr>
        <w:numPr>
          <w:ilvl w:val="0"/>
          <w:numId w:val="13"/>
        </w:numPr>
        <w:ind w:left="426"/>
        <w:jc w:val="both"/>
      </w:pPr>
      <w:r w:rsidRPr="00BC3ABE">
        <w:t xml:space="preserve">Wypowiedzenie i odstąpienie od Umowy następuje w formie pisemnej pod rygorem nieważności i wymaga uzasadnienia. </w:t>
      </w:r>
    </w:p>
    <w:p w14:paraId="77010FDB" w14:textId="77777777" w:rsidR="006D54E5" w:rsidRPr="00BC3ABE" w:rsidRDefault="006D54E5" w:rsidP="006D54E5">
      <w:pPr>
        <w:numPr>
          <w:ilvl w:val="0"/>
          <w:numId w:val="13"/>
        </w:numPr>
        <w:ind w:left="426"/>
        <w:jc w:val="both"/>
      </w:pPr>
      <w:r w:rsidRPr="00BC3ABE">
        <w:t>W przypadku wypowiedzenia lub odstąpienia od Umowy przez Zamawiającego:</w:t>
      </w:r>
    </w:p>
    <w:p w14:paraId="7ECA2DAE" w14:textId="77777777" w:rsidR="006D54E5" w:rsidRPr="00BC3ABE" w:rsidRDefault="006D54E5" w:rsidP="006D54E5">
      <w:pPr>
        <w:numPr>
          <w:ilvl w:val="0"/>
          <w:numId w:val="17"/>
        </w:numPr>
        <w:jc w:val="both"/>
      </w:pPr>
      <w:r w:rsidRPr="00BC3ABE">
        <w:t>Strony zobowiązują się do sporządzenia w terminie 7 dni od dnia odstąpienia/ wypowiedzenia Umowy protokołu, który będzie stwierdzał stan realizacji Umowy do dnia odstąpienia od Umowy;</w:t>
      </w:r>
    </w:p>
    <w:p w14:paraId="2D47666C" w14:textId="77777777" w:rsidR="006D54E5" w:rsidRPr="00BC3ABE" w:rsidRDefault="006D54E5" w:rsidP="006D54E5">
      <w:pPr>
        <w:numPr>
          <w:ilvl w:val="0"/>
          <w:numId w:val="17"/>
        </w:numPr>
        <w:jc w:val="both"/>
      </w:pPr>
      <w:proofErr w:type="gramStart"/>
      <w:r w:rsidRPr="00BC3ABE">
        <w:t>wysokość</w:t>
      </w:r>
      <w:proofErr w:type="gramEnd"/>
      <w:r w:rsidRPr="00BC3ABE">
        <w:t xml:space="preserve"> wynagrodzenia należna Wykonawcy zostanie ustalona proporcjonalnie na podstawie stwierdzonego protokołem zakresu wykonania Umowy do dnia odstąpienia od Umowy;</w:t>
      </w:r>
    </w:p>
    <w:p w14:paraId="2730FA9A" w14:textId="77777777" w:rsidR="006D54E5" w:rsidRPr="00BC3ABE" w:rsidRDefault="006D54E5" w:rsidP="006D54E5">
      <w:pPr>
        <w:numPr>
          <w:ilvl w:val="0"/>
          <w:numId w:val="17"/>
        </w:numPr>
        <w:jc w:val="both"/>
      </w:pPr>
      <w:r w:rsidRPr="00BC3ABE">
        <w:t>Strony dokonują rozliczenia prawidłowo wykonanych prac do dnia odstąpienia od Umowy w oparciu o odpowiednie stosowanie procedur odbioru, podstaw wystawiania faktur, terminów płatności.</w:t>
      </w:r>
    </w:p>
    <w:p w14:paraId="1D0AB6B8" w14:textId="77777777" w:rsidR="006D54E5" w:rsidRPr="00BC3ABE" w:rsidRDefault="006D54E5" w:rsidP="006D54E5">
      <w:pPr>
        <w:jc w:val="both"/>
        <w:rPr>
          <w:b/>
        </w:rPr>
      </w:pPr>
    </w:p>
    <w:p w14:paraId="3F108357" w14:textId="77777777" w:rsidR="006D54E5" w:rsidRPr="00BC3ABE" w:rsidRDefault="006D54E5" w:rsidP="006D54E5">
      <w:pPr>
        <w:jc w:val="center"/>
        <w:rPr>
          <w:b/>
        </w:rPr>
      </w:pPr>
      <w:r w:rsidRPr="00BC3ABE">
        <w:rPr>
          <w:b/>
        </w:rPr>
        <w:lastRenderedPageBreak/>
        <w:t>§ 12</w:t>
      </w:r>
    </w:p>
    <w:p w14:paraId="778B79EB" w14:textId="77777777" w:rsidR="006D54E5" w:rsidRPr="00BC3ABE" w:rsidRDefault="006D54E5" w:rsidP="006D54E5">
      <w:pPr>
        <w:jc w:val="center"/>
        <w:rPr>
          <w:b/>
        </w:rPr>
      </w:pPr>
      <w:r w:rsidRPr="00BC3ABE">
        <w:rPr>
          <w:b/>
        </w:rPr>
        <w:t>Zachowanie poufności</w:t>
      </w:r>
    </w:p>
    <w:p w14:paraId="3CD119FE" w14:textId="77777777" w:rsidR="006D54E5" w:rsidRPr="00BC3ABE" w:rsidRDefault="006D54E5" w:rsidP="006D54E5">
      <w:pPr>
        <w:numPr>
          <w:ilvl w:val="0"/>
          <w:numId w:val="14"/>
        </w:numPr>
        <w:ind w:left="426"/>
        <w:jc w:val="both"/>
      </w:pPr>
      <w:r w:rsidRPr="00BC3ABE">
        <w:t>Wykonawca zobowiązuje się do zachowania w poufności wszelkich informacji dotyczących infrastruktury, informacji technicznyc</w:t>
      </w:r>
      <w:r>
        <w:t>h, technologicznych, prawnych i </w:t>
      </w:r>
      <w:r w:rsidRPr="00BC3ABE">
        <w:t xml:space="preserve">organizacyjnych dotyczących systemów i sieci informatycznych / teleinformatycznych Zamawiającego oraz danych osobowych jego pracowników uzyskanych od Zamawiającego w związku z wykonywaniem Umowy niezależnie od formy przekazania tych informacji i ich źródła. Ujawnienie może nastąpić na rzecz osób, którymi Wykonawca posługuje się do wykonania Umowy, ale tylko w zakresie, w jakim osoba taka musi mieć dostęp do informacji dla należytego wykonania Umowy. </w:t>
      </w:r>
    </w:p>
    <w:p w14:paraId="3CDEF539" w14:textId="77777777" w:rsidR="006D54E5" w:rsidRPr="00BC3ABE" w:rsidRDefault="006D54E5" w:rsidP="006D54E5">
      <w:pPr>
        <w:numPr>
          <w:ilvl w:val="0"/>
          <w:numId w:val="14"/>
        </w:numPr>
        <w:ind w:left="426"/>
        <w:jc w:val="both"/>
      </w:pPr>
      <w:r w:rsidRPr="00BC3ABE">
        <w:t>Wykonawca zobowiązuje się do podjęcia wszelkich niezbędnych działań dla zapewnienia, że żaden pracownik Wykonawcy i inna osoba, którą będzie się posługiwać przy wykonywaniu Umowy otrzymująca informacje, o których mowa w ust. 1 nie ujawni tych informacji, ani ich źródła, zarówno w całości, jak i w części bez uzyskania uprzednio wyraźnego upoważnienia na piśmie od Zamawiającego.</w:t>
      </w:r>
    </w:p>
    <w:p w14:paraId="50725E47" w14:textId="77777777" w:rsidR="006D54E5" w:rsidRPr="00BC3ABE" w:rsidRDefault="006D54E5" w:rsidP="006D54E5">
      <w:pPr>
        <w:numPr>
          <w:ilvl w:val="0"/>
          <w:numId w:val="14"/>
        </w:numPr>
        <w:ind w:left="426"/>
        <w:jc w:val="both"/>
      </w:pPr>
      <w:r w:rsidRPr="00BC3ABE">
        <w:t>Wykonawca zobowiązuje się zachować poufność informacji w czasie obowiązywania Umowy, a także po odstąpieniu od niej, jej rozwiązaniu lub wygaśnięciu.</w:t>
      </w:r>
    </w:p>
    <w:p w14:paraId="4E97AA13" w14:textId="77777777" w:rsidR="006D54E5" w:rsidRPr="00BC3ABE" w:rsidRDefault="006D54E5" w:rsidP="006D54E5">
      <w:pPr>
        <w:numPr>
          <w:ilvl w:val="0"/>
          <w:numId w:val="14"/>
        </w:numPr>
        <w:ind w:left="426"/>
        <w:jc w:val="both"/>
      </w:pPr>
      <w:r w:rsidRPr="00BC3ABE">
        <w:t xml:space="preserve">Strony zobowiązują się do przestrzegania przy wykonywaniu Umowy wszystkich postanowień zawartych w obowiązujących przepisach prawnych związanych z ochroną danych osobowych, a także z ochroną informacji niejawnych. </w:t>
      </w:r>
    </w:p>
    <w:p w14:paraId="2B648467" w14:textId="77777777" w:rsidR="006D54E5" w:rsidRPr="00BC3ABE" w:rsidRDefault="006D54E5" w:rsidP="006D54E5">
      <w:pPr>
        <w:numPr>
          <w:ilvl w:val="0"/>
          <w:numId w:val="14"/>
        </w:numPr>
        <w:ind w:left="426"/>
        <w:jc w:val="both"/>
      </w:pPr>
      <w:r w:rsidRPr="00BC3ABE">
        <w:t>Obowiązek określony w ust. 1 nie dotyczy informacji powszechnie znanych oraz udostępniania informacji na podstawie bezwzględnie ob</w:t>
      </w:r>
      <w:r>
        <w:t>owiązujących przepisów prawa, a </w:t>
      </w:r>
      <w:r w:rsidRPr="00BC3ABE">
        <w:t>w szczególności na żądanie sądu, prokuratury, organów podatkowych lub organów kontrolnych. Nie będą uważane za poufne informacje, które:</w:t>
      </w:r>
    </w:p>
    <w:p w14:paraId="4A3833AA" w14:textId="77777777" w:rsidR="006D54E5" w:rsidRPr="00BC3ABE" w:rsidRDefault="006D54E5" w:rsidP="006D54E5">
      <w:pPr>
        <w:numPr>
          <w:ilvl w:val="0"/>
          <w:numId w:val="19"/>
        </w:numPr>
        <w:jc w:val="both"/>
      </w:pPr>
      <w:proofErr w:type="gramStart"/>
      <w:r w:rsidRPr="00BC3ABE">
        <w:t>wcześniej</w:t>
      </w:r>
      <w:proofErr w:type="gramEnd"/>
      <w:r w:rsidRPr="00BC3ABE">
        <w:t xml:space="preserve"> stały się informacją publiczną w okolicznościach nie będących wynikiem czynu bezprawnego lub naruszającego Umowę; </w:t>
      </w:r>
    </w:p>
    <w:p w14:paraId="6922EF33" w14:textId="77777777" w:rsidR="006D54E5" w:rsidRPr="00BC3ABE" w:rsidRDefault="006D54E5" w:rsidP="006D54E5">
      <w:pPr>
        <w:numPr>
          <w:ilvl w:val="0"/>
          <w:numId w:val="19"/>
        </w:numPr>
        <w:jc w:val="both"/>
      </w:pPr>
      <w:proofErr w:type="gramStart"/>
      <w:r w:rsidRPr="00BC3ABE">
        <w:t>były</w:t>
      </w:r>
      <w:proofErr w:type="gramEnd"/>
      <w:r w:rsidRPr="00BC3ABE">
        <w:t xml:space="preserve"> zatwierdzone do rozpowszechniania na podstawie uprzedniej pisemnej zgody Zamawiającego;</w:t>
      </w:r>
    </w:p>
    <w:p w14:paraId="7C3F6DB0" w14:textId="77777777" w:rsidR="006D54E5" w:rsidRPr="00BC3ABE" w:rsidRDefault="006D54E5" w:rsidP="006D54E5">
      <w:pPr>
        <w:numPr>
          <w:ilvl w:val="0"/>
          <w:numId w:val="14"/>
        </w:numPr>
        <w:ind w:left="426"/>
        <w:jc w:val="both"/>
      </w:pPr>
      <w:r w:rsidRPr="00BC3ABE">
        <w:t>Wykonawca ponosi odpowiedzialność za zachowanie poufności przez swoich pracowników, podwykonawców i wszelkie inne osoby, którymi będzie się posługiwać przy wykonywaniu Umowy oraz zobowiąże je do złożenia oświadczeń o zachowaniu poufności według wzoru obowiązującego u Zamawiającego, którego aktualną treść zawiera Załącznik nr 5 do Umowy.</w:t>
      </w:r>
    </w:p>
    <w:p w14:paraId="285FE3F0" w14:textId="77777777" w:rsidR="006D54E5" w:rsidRPr="00BC3ABE" w:rsidRDefault="006D54E5" w:rsidP="006D54E5">
      <w:pPr>
        <w:numPr>
          <w:ilvl w:val="0"/>
          <w:numId w:val="14"/>
        </w:numPr>
        <w:ind w:left="426"/>
        <w:jc w:val="both"/>
      </w:pPr>
      <w:r w:rsidRPr="00BC3ABE">
        <w:t>Wykonawca zobowiązuje się do nie kopiowania, nie powielania, ani w jakikolwiek inny sposób nie rozpowszechniania jakichkolwiek informacji z ust. 1 z wyjątkiem uzasadnionej potrzeby do celów związanych z realizacją Umowy, po uprzednim uzyskaniu pisemnej zgody od Zamawiającego.</w:t>
      </w:r>
    </w:p>
    <w:p w14:paraId="01B8305A" w14:textId="77777777" w:rsidR="006D54E5" w:rsidRPr="00BC3ABE" w:rsidRDefault="006D54E5" w:rsidP="006D54E5">
      <w:pPr>
        <w:numPr>
          <w:ilvl w:val="0"/>
          <w:numId w:val="14"/>
        </w:numPr>
        <w:ind w:left="426"/>
        <w:jc w:val="both"/>
      </w:pPr>
      <w:r w:rsidRPr="00BC3ABE">
        <w:t xml:space="preserve">Wykonawca odpowiada za szkodę wyrządzoną Zamawiającemu przez ujawnienie, przekazanie, wykorzystanie, zbycie lub oferowanie do zbycia informacji otrzymanych od Zamawiającego, wbrew postanowieniom Umowy. </w:t>
      </w:r>
    </w:p>
    <w:p w14:paraId="1223AF16" w14:textId="77777777" w:rsidR="006D54E5" w:rsidRPr="00BC3ABE" w:rsidRDefault="006D54E5" w:rsidP="006D54E5">
      <w:pPr>
        <w:jc w:val="both"/>
        <w:rPr>
          <w:b/>
        </w:rPr>
      </w:pPr>
    </w:p>
    <w:p w14:paraId="7E008FEB" w14:textId="77777777" w:rsidR="006D54E5" w:rsidRPr="00BC3ABE" w:rsidRDefault="006D54E5" w:rsidP="006D54E5">
      <w:pPr>
        <w:jc w:val="center"/>
        <w:rPr>
          <w:b/>
        </w:rPr>
      </w:pPr>
      <w:r w:rsidRPr="00BC3ABE">
        <w:rPr>
          <w:b/>
        </w:rPr>
        <w:t>§ 13</w:t>
      </w:r>
    </w:p>
    <w:p w14:paraId="769E32AA" w14:textId="77777777" w:rsidR="006D54E5" w:rsidRPr="00BC3ABE" w:rsidRDefault="006D54E5" w:rsidP="006D54E5">
      <w:pPr>
        <w:jc w:val="center"/>
        <w:rPr>
          <w:b/>
        </w:rPr>
      </w:pPr>
      <w:r w:rsidRPr="00BC3ABE">
        <w:rPr>
          <w:b/>
        </w:rPr>
        <w:t>Zmiany Umowy</w:t>
      </w:r>
    </w:p>
    <w:p w14:paraId="2E0A8D2F" w14:textId="77777777" w:rsidR="006D54E5" w:rsidRPr="00BC3ABE" w:rsidRDefault="006D54E5" w:rsidP="006D54E5">
      <w:pPr>
        <w:numPr>
          <w:ilvl w:val="0"/>
          <w:numId w:val="15"/>
        </w:numPr>
        <w:ind w:left="426"/>
        <w:jc w:val="both"/>
      </w:pPr>
      <w:r w:rsidRPr="00BC3ABE">
        <w:t>Wszelkie zmiany i uzupełnienia niniejszej Umowy wymagają formy pisemnej pod rygorem nieważności oraz zgodnej woli stron.</w:t>
      </w:r>
    </w:p>
    <w:p w14:paraId="65D70D6D" w14:textId="77777777" w:rsidR="006D54E5" w:rsidRPr="00BC3ABE" w:rsidRDefault="006D54E5" w:rsidP="006D54E5">
      <w:pPr>
        <w:numPr>
          <w:ilvl w:val="0"/>
          <w:numId w:val="15"/>
        </w:numPr>
        <w:ind w:left="426"/>
        <w:jc w:val="both"/>
      </w:pPr>
      <w:r w:rsidRPr="00BC3ABE">
        <w:t>Zmiany Umowy nie stanowią zmiany nazw/</w:t>
      </w:r>
      <w:r>
        <w:t>określeń Stron, siedziby Stron</w:t>
      </w:r>
      <w:r w:rsidRPr="00BC3ABE">
        <w:t xml:space="preserve">, jak również osób odpowiedzialnych za realizację Umowy ze strony Wykonawcy oraz przedstawicieli Zamawiającego. </w:t>
      </w:r>
    </w:p>
    <w:p w14:paraId="062B0823" w14:textId="77777777" w:rsidR="006D54E5" w:rsidRDefault="006D54E5" w:rsidP="006D54E5">
      <w:pPr>
        <w:jc w:val="center"/>
        <w:rPr>
          <w:b/>
        </w:rPr>
      </w:pPr>
    </w:p>
    <w:p w14:paraId="3BE3CBA8" w14:textId="77777777" w:rsidR="006D54E5" w:rsidRPr="00BC3ABE" w:rsidRDefault="006D54E5" w:rsidP="006D54E5">
      <w:pPr>
        <w:jc w:val="center"/>
        <w:rPr>
          <w:b/>
        </w:rPr>
      </w:pPr>
      <w:r w:rsidRPr="00BC3ABE">
        <w:rPr>
          <w:b/>
        </w:rPr>
        <w:t>§ 15</w:t>
      </w:r>
    </w:p>
    <w:p w14:paraId="2D08B490" w14:textId="77777777" w:rsidR="006D54E5" w:rsidRPr="00BC3ABE" w:rsidRDefault="006D54E5" w:rsidP="006D54E5">
      <w:pPr>
        <w:jc w:val="center"/>
        <w:rPr>
          <w:b/>
        </w:rPr>
      </w:pPr>
      <w:r w:rsidRPr="00BC3ABE">
        <w:rPr>
          <w:b/>
        </w:rPr>
        <w:t>Postanowienia końcowe</w:t>
      </w:r>
    </w:p>
    <w:p w14:paraId="4203CB8F" w14:textId="77777777" w:rsidR="006D54E5" w:rsidRPr="00BC3ABE" w:rsidRDefault="006D54E5" w:rsidP="006D54E5">
      <w:pPr>
        <w:numPr>
          <w:ilvl w:val="0"/>
          <w:numId w:val="16"/>
        </w:numPr>
        <w:ind w:left="426"/>
        <w:jc w:val="both"/>
      </w:pPr>
      <w:r w:rsidRPr="00BC3ABE">
        <w:t>W sprawach nieuregulowanych Umową zastosowanie mają odpowied</w:t>
      </w:r>
      <w:r>
        <w:t>nie przepisy Kodeksu cywilnego.</w:t>
      </w:r>
    </w:p>
    <w:p w14:paraId="26A4FF39" w14:textId="77777777" w:rsidR="006D54E5" w:rsidRPr="00BC3ABE" w:rsidRDefault="006D54E5" w:rsidP="006D54E5">
      <w:pPr>
        <w:numPr>
          <w:ilvl w:val="0"/>
          <w:numId w:val="16"/>
        </w:numPr>
        <w:ind w:left="426"/>
        <w:jc w:val="both"/>
      </w:pPr>
      <w:r w:rsidRPr="00BC3ABE">
        <w:lastRenderedPageBreak/>
        <w:t xml:space="preserve">W przypadku rozbieżności interpretacyjnych pomiędzy postanowieniami Umowy a treścią załączników i innych dokumentów stanowiących integralną część Umowy lub wytworzonych przez Strony, pierwszeństwo mają postanowienia umowne. </w:t>
      </w:r>
    </w:p>
    <w:p w14:paraId="22DFF21E" w14:textId="77777777" w:rsidR="006D54E5" w:rsidRPr="00BC3ABE" w:rsidRDefault="006D54E5" w:rsidP="006D54E5">
      <w:pPr>
        <w:numPr>
          <w:ilvl w:val="0"/>
          <w:numId w:val="16"/>
        </w:numPr>
        <w:ind w:left="426"/>
        <w:jc w:val="both"/>
      </w:pPr>
      <w:r w:rsidRPr="00BC3ABE">
        <w:t>Strony zobowiązują się do kierowania wszelkiej korespondencji wymagającej formy pisemnej na adresy stron wymienione w komparycji Umowy, a w przypadku zmiany adresu do niezwłocznego, pisemnego powiadomienia o tym fakcie drugiej Strony.</w:t>
      </w:r>
    </w:p>
    <w:p w14:paraId="04583C86" w14:textId="77777777" w:rsidR="006D54E5" w:rsidRPr="00BC3ABE" w:rsidRDefault="006D54E5" w:rsidP="006D54E5">
      <w:pPr>
        <w:numPr>
          <w:ilvl w:val="0"/>
          <w:numId w:val="16"/>
        </w:numPr>
        <w:ind w:left="426"/>
        <w:jc w:val="both"/>
      </w:pPr>
      <w:r w:rsidRPr="00BC3ABE">
        <w:t>W przypadku braku powiadomienia, o którym mowa w ust. 3, doręczenie korespondencji na adres, o którym mowa w ust. 3 wywiera przewidziane prawem skutki doręczenia.</w:t>
      </w:r>
    </w:p>
    <w:p w14:paraId="48168911" w14:textId="77777777" w:rsidR="006D54E5" w:rsidRPr="00BC3ABE" w:rsidRDefault="006D54E5" w:rsidP="006D54E5">
      <w:pPr>
        <w:numPr>
          <w:ilvl w:val="0"/>
          <w:numId w:val="16"/>
        </w:numPr>
        <w:ind w:left="426"/>
        <w:jc w:val="both"/>
      </w:pPr>
      <w:r w:rsidRPr="00BC3ABE">
        <w:t xml:space="preserve">Wykonawca nie może bez zgody Zamawiającego powierzyć wykonania Umowy osobie trzeciej ani przenieść na osobę trzecią wierzytelności przysługującej mu do Zamawiającego. </w:t>
      </w:r>
    </w:p>
    <w:p w14:paraId="23952758" w14:textId="77777777" w:rsidR="006D54E5" w:rsidRPr="00BC3ABE" w:rsidRDefault="006D54E5" w:rsidP="006D54E5">
      <w:pPr>
        <w:numPr>
          <w:ilvl w:val="0"/>
          <w:numId w:val="16"/>
        </w:numPr>
        <w:ind w:left="426"/>
        <w:jc w:val="both"/>
      </w:pPr>
      <w:r w:rsidRPr="00BC3ABE">
        <w:t>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siedziby Zamawiającego.</w:t>
      </w:r>
    </w:p>
    <w:p w14:paraId="2C133077" w14:textId="77777777" w:rsidR="006D54E5" w:rsidRPr="00BC3ABE" w:rsidRDefault="006D54E5" w:rsidP="006D54E5">
      <w:pPr>
        <w:numPr>
          <w:ilvl w:val="0"/>
          <w:numId w:val="16"/>
        </w:numPr>
        <w:ind w:left="426"/>
        <w:jc w:val="both"/>
      </w:pPr>
      <w:r w:rsidRPr="00BC3ABE">
        <w:t xml:space="preserve">Umowa wchodzi w życie z dniem jej podpisania przez Strony. </w:t>
      </w:r>
    </w:p>
    <w:p w14:paraId="7737025E" w14:textId="77777777" w:rsidR="006D54E5" w:rsidRPr="00BC3ABE" w:rsidRDefault="006D54E5" w:rsidP="006D54E5">
      <w:pPr>
        <w:numPr>
          <w:ilvl w:val="0"/>
          <w:numId w:val="16"/>
        </w:numPr>
        <w:ind w:left="426"/>
        <w:jc w:val="both"/>
      </w:pPr>
      <w:r w:rsidRPr="00BC3ABE">
        <w:t xml:space="preserve">Umowę sporządzono w trzech jednobrzmiących egzemplarzach, w tym dwa dla Zamawiającego i jeden dla Wykonawcy. </w:t>
      </w:r>
    </w:p>
    <w:p w14:paraId="1462D8BF" w14:textId="77777777" w:rsidR="006D54E5" w:rsidRPr="00BC3ABE" w:rsidRDefault="006D54E5" w:rsidP="006D54E5">
      <w:pPr>
        <w:numPr>
          <w:ilvl w:val="0"/>
          <w:numId w:val="16"/>
        </w:numPr>
        <w:ind w:left="426"/>
        <w:jc w:val="both"/>
      </w:pPr>
      <w:r w:rsidRPr="00BC3ABE">
        <w:t>Załączniki stanowiące integralną część Umowy:</w:t>
      </w:r>
    </w:p>
    <w:p w14:paraId="2F21CFF5" w14:textId="77777777" w:rsidR="006D54E5" w:rsidRPr="00BC3ABE" w:rsidRDefault="006D54E5" w:rsidP="006D54E5">
      <w:pPr>
        <w:ind w:left="720"/>
        <w:jc w:val="both"/>
      </w:pPr>
      <w:r w:rsidRPr="00BC3ABE">
        <w:t>Załącznik Nr 1 – Szczegółowy Opis Przedmiotu Zamówienia</w:t>
      </w:r>
    </w:p>
    <w:p w14:paraId="3F33C92A" w14:textId="77777777" w:rsidR="006D54E5" w:rsidRPr="00BC3ABE" w:rsidRDefault="006D54E5" w:rsidP="006D54E5">
      <w:pPr>
        <w:ind w:left="720"/>
        <w:jc w:val="both"/>
      </w:pPr>
      <w:r w:rsidRPr="00BC3ABE">
        <w:t xml:space="preserve">Załącznik Nr 2 – </w:t>
      </w:r>
      <w:r>
        <w:t>Zgłoszenie Awarii</w:t>
      </w:r>
    </w:p>
    <w:p w14:paraId="40B91DF5" w14:textId="77777777" w:rsidR="006D54E5" w:rsidRPr="00BC3ABE" w:rsidRDefault="006D54E5" w:rsidP="006D54E5">
      <w:pPr>
        <w:ind w:left="720"/>
        <w:jc w:val="both"/>
      </w:pPr>
      <w:r w:rsidRPr="00BC3ABE">
        <w:t>Załącznik Nr 3 – Protokół konserwacji/ wykonania naprawy</w:t>
      </w:r>
    </w:p>
    <w:p w14:paraId="18BF27B5" w14:textId="77777777" w:rsidR="006D54E5" w:rsidRPr="00BC3ABE" w:rsidRDefault="006D54E5" w:rsidP="006D54E5">
      <w:pPr>
        <w:ind w:left="720"/>
        <w:jc w:val="both"/>
      </w:pPr>
      <w:r w:rsidRPr="00BC3ABE">
        <w:t>Zał</w:t>
      </w:r>
      <w:r>
        <w:t xml:space="preserve">ącznik Nr 4 – Protokół odbioru </w:t>
      </w:r>
      <w:r w:rsidRPr="00BC3ABE">
        <w:t>naprawy</w:t>
      </w:r>
    </w:p>
    <w:p w14:paraId="78630D36" w14:textId="77777777" w:rsidR="006D54E5" w:rsidRPr="00BC3ABE" w:rsidRDefault="006D54E5" w:rsidP="006D54E5">
      <w:pPr>
        <w:ind w:left="720"/>
        <w:jc w:val="both"/>
      </w:pPr>
      <w:r w:rsidRPr="00BC3ABE">
        <w:t>Załącznik Nr 5 – Oświadczenie o zachowaniu poufności informacji</w:t>
      </w:r>
    </w:p>
    <w:p w14:paraId="0AFED53E" w14:textId="77777777" w:rsidR="006D54E5" w:rsidRPr="00BC3ABE" w:rsidRDefault="006D54E5" w:rsidP="006D54E5">
      <w:pPr>
        <w:jc w:val="both"/>
      </w:pPr>
    </w:p>
    <w:p w14:paraId="6D47727A" w14:textId="77777777" w:rsidR="006D54E5" w:rsidRPr="00BC3ABE" w:rsidRDefault="006D54E5" w:rsidP="006D54E5">
      <w:pPr>
        <w:jc w:val="both"/>
      </w:pPr>
    </w:p>
    <w:tbl>
      <w:tblPr>
        <w:tblW w:w="0" w:type="auto"/>
        <w:tblInd w:w="635" w:type="dxa"/>
        <w:tblLook w:val="01E0" w:firstRow="1" w:lastRow="1" w:firstColumn="1" w:lastColumn="1" w:noHBand="0" w:noVBand="0"/>
      </w:tblPr>
      <w:tblGrid>
        <w:gridCol w:w="4308"/>
        <w:gridCol w:w="4271"/>
      </w:tblGrid>
      <w:tr w:rsidR="006D54E5" w:rsidRPr="00BC3ABE" w14:paraId="06B96D6C" w14:textId="77777777" w:rsidTr="002B7AAC">
        <w:tc>
          <w:tcPr>
            <w:tcW w:w="4606" w:type="dxa"/>
          </w:tcPr>
          <w:p w14:paraId="68FFB30C" w14:textId="77777777" w:rsidR="006D54E5" w:rsidRPr="00BC3ABE" w:rsidRDefault="006D54E5" w:rsidP="002B7AAC">
            <w:pPr>
              <w:jc w:val="both"/>
              <w:rPr>
                <w:lang w:eastAsia="en-US"/>
              </w:rPr>
            </w:pPr>
            <w:r w:rsidRPr="00BC3ABE">
              <w:rPr>
                <w:lang w:eastAsia="en-US"/>
              </w:rPr>
              <w:t xml:space="preserve">      Zamawiający</w:t>
            </w:r>
          </w:p>
          <w:p w14:paraId="3484AF99" w14:textId="77777777" w:rsidR="006D54E5" w:rsidRPr="00BC3ABE" w:rsidRDefault="006D54E5" w:rsidP="002B7AAC">
            <w:pPr>
              <w:jc w:val="both"/>
              <w:rPr>
                <w:lang w:eastAsia="en-US"/>
              </w:rPr>
            </w:pPr>
          </w:p>
        </w:tc>
        <w:tc>
          <w:tcPr>
            <w:tcW w:w="4606" w:type="dxa"/>
            <w:hideMark/>
          </w:tcPr>
          <w:p w14:paraId="61514B0F" w14:textId="77777777" w:rsidR="006D54E5" w:rsidRPr="00BC3ABE" w:rsidRDefault="006D54E5" w:rsidP="002B7AAC">
            <w:pPr>
              <w:jc w:val="both"/>
              <w:rPr>
                <w:lang w:eastAsia="en-US"/>
              </w:rPr>
            </w:pPr>
            <w:r w:rsidRPr="00BC3ABE">
              <w:rPr>
                <w:lang w:eastAsia="en-US"/>
              </w:rPr>
              <w:t xml:space="preserve">                                        Wykonawca</w:t>
            </w:r>
          </w:p>
        </w:tc>
      </w:tr>
      <w:tr w:rsidR="006D54E5" w:rsidRPr="00BC3ABE" w14:paraId="40BABD21" w14:textId="77777777" w:rsidTr="002B7AAC">
        <w:tc>
          <w:tcPr>
            <w:tcW w:w="4606" w:type="dxa"/>
          </w:tcPr>
          <w:p w14:paraId="12A77C16" w14:textId="77777777" w:rsidR="006D54E5" w:rsidRPr="00BC3ABE" w:rsidRDefault="006D54E5" w:rsidP="002B7AAC">
            <w:pPr>
              <w:jc w:val="both"/>
              <w:rPr>
                <w:lang w:eastAsia="en-US"/>
              </w:rPr>
            </w:pPr>
          </w:p>
          <w:p w14:paraId="3E502625" w14:textId="77777777" w:rsidR="006D54E5" w:rsidRPr="00BC3ABE" w:rsidRDefault="006D54E5" w:rsidP="002B7AAC">
            <w:pPr>
              <w:jc w:val="both"/>
              <w:rPr>
                <w:lang w:eastAsia="en-US"/>
              </w:rPr>
            </w:pPr>
          </w:p>
          <w:p w14:paraId="23D41E3A" w14:textId="77777777" w:rsidR="006D54E5" w:rsidRPr="00BC3ABE" w:rsidRDefault="006D54E5" w:rsidP="002B7AAC">
            <w:pPr>
              <w:jc w:val="both"/>
              <w:rPr>
                <w:lang w:eastAsia="en-US"/>
              </w:rPr>
            </w:pPr>
          </w:p>
        </w:tc>
        <w:tc>
          <w:tcPr>
            <w:tcW w:w="4606" w:type="dxa"/>
          </w:tcPr>
          <w:p w14:paraId="1B98672C" w14:textId="77777777" w:rsidR="006D54E5" w:rsidRPr="00BC3ABE" w:rsidRDefault="006D54E5" w:rsidP="002B7AAC">
            <w:pPr>
              <w:jc w:val="both"/>
              <w:rPr>
                <w:lang w:eastAsia="en-US"/>
              </w:rPr>
            </w:pPr>
          </w:p>
        </w:tc>
      </w:tr>
      <w:tr w:rsidR="006D54E5" w:rsidRPr="00BC3ABE" w14:paraId="0928DDF4" w14:textId="77777777" w:rsidTr="002B7AAC">
        <w:tc>
          <w:tcPr>
            <w:tcW w:w="4606" w:type="dxa"/>
            <w:hideMark/>
          </w:tcPr>
          <w:p w14:paraId="56F67307" w14:textId="77777777" w:rsidR="006D54E5" w:rsidRPr="00BC3ABE" w:rsidRDefault="006D54E5" w:rsidP="002B7AAC">
            <w:pPr>
              <w:jc w:val="both"/>
              <w:rPr>
                <w:lang w:eastAsia="en-US"/>
              </w:rPr>
            </w:pPr>
            <w:r w:rsidRPr="00BC3ABE">
              <w:rPr>
                <w:lang w:eastAsia="en-US"/>
              </w:rPr>
              <w:t>………………………….</w:t>
            </w:r>
          </w:p>
        </w:tc>
        <w:tc>
          <w:tcPr>
            <w:tcW w:w="4606" w:type="dxa"/>
            <w:hideMark/>
          </w:tcPr>
          <w:p w14:paraId="47A7BDCB" w14:textId="77777777" w:rsidR="006D54E5" w:rsidRPr="00BC3ABE" w:rsidRDefault="006D54E5" w:rsidP="002B7AAC">
            <w:pPr>
              <w:jc w:val="both"/>
              <w:rPr>
                <w:lang w:eastAsia="en-US"/>
              </w:rPr>
            </w:pPr>
            <w:r w:rsidRPr="00BC3ABE">
              <w:rPr>
                <w:lang w:eastAsia="en-US"/>
              </w:rPr>
              <w:t>……………………….</w:t>
            </w:r>
          </w:p>
        </w:tc>
      </w:tr>
    </w:tbl>
    <w:p w14:paraId="7FD79EDF" w14:textId="77777777" w:rsidR="006D54E5" w:rsidRPr="00BC3ABE" w:rsidRDefault="006D54E5" w:rsidP="006D54E5">
      <w:pPr>
        <w:sectPr w:rsidR="006D54E5" w:rsidRPr="00BC3ABE" w:rsidSect="003645D7">
          <w:footerReference w:type="default" r:id="rId5"/>
          <w:pgSz w:w="11906" w:h="16838"/>
          <w:pgMar w:top="720" w:right="1558" w:bottom="720" w:left="1134" w:header="709" w:footer="709" w:gutter="0"/>
          <w:cols w:space="708"/>
        </w:sectPr>
      </w:pPr>
    </w:p>
    <w:p w14:paraId="0DF6CAEC" w14:textId="77777777" w:rsidR="006D54E5" w:rsidRDefault="006D54E5" w:rsidP="006D54E5">
      <w:pPr>
        <w:jc w:val="right"/>
        <w:rPr>
          <w:sz w:val="22"/>
          <w:szCs w:val="22"/>
        </w:rPr>
      </w:pPr>
      <w:r>
        <w:rPr>
          <w:b/>
          <w:sz w:val="22"/>
          <w:szCs w:val="22"/>
        </w:rPr>
        <w:lastRenderedPageBreak/>
        <w:t xml:space="preserve">Załącznik 1 </w:t>
      </w:r>
    </w:p>
    <w:p w14:paraId="4FD38797" w14:textId="77777777" w:rsidR="006D54E5" w:rsidRDefault="006D54E5" w:rsidP="006D54E5">
      <w:pPr>
        <w:jc w:val="center"/>
        <w:rPr>
          <w:sz w:val="22"/>
          <w:szCs w:val="22"/>
        </w:rPr>
      </w:pPr>
    </w:p>
    <w:p w14:paraId="01058D1E" w14:textId="77777777" w:rsidR="006D54E5" w:rsidRPr="00347F03" w:rsidRDefault="006D54E5" w:rsidP="006D54E5">
      <w:pPr>
        <w:jc w:val="center"/>
        <w:rPr>
          <w:b/>
          <w:sz w:val="22"/>
          <w:szCs w:val="22"/>
        </w:rPr>
      </w:pPr>
      <w:r w:rsidRPr="00347F03">
        <w:rPr>
          <w:b/>
          <w:sz w:val="22"/>
          <w:szCs w:val="22"/>
        </w:rPr>
        <w:t>Szczegółowy Opis Przedmiotu Zamówienia</w:t>
      </w:r>
    </w:p>
    <w:p w14:paraId="4D036288" w14:textId="77777777" w:rsidR="006D54E5" w:rsidRPr="00A70694" w:rsidRDefault="006D54E5" w:rsidP="006D54E5">
      <w:pPr>
        <w:jc w:val="both"/>
        <w:rPr>
          <w:b/>
          <w:sz w:val="22"/>
          <w:szCs w:val="22"/>
        </w:rPr>
      </w:pPr>
    </w:p>
    <w:p w14:paraId="15E7E2D0" w14:textId="77777777" w:rsidR="006D54E5" w:rsidRPr="00A70694" w:rsidRDefault="006D54E5" w:rsidP="006D54E5">
      <w:pPr>
        <w:jc w:val="both"/>
        <w:rPr>
          <w:sz w:val="22"/>
          <w:szCs w:val="22"/>
        </w:rPr>
      </w:pPr>
    </w:p>
    <w:p w14:paraId="7BF4F79C" w14:textId="77777777" w:rsidR="006D54E5" w:rsidRPr="00A70694" w:rsidRDefault="006D54E5" w:rsidP="006D54E5">
      <w:pPr>
        <w:jc w:val="both"/>
        <w:rPr>
          <w:b/>
          <w:sz w:val="22"/>
          <w:szCs w:val="22"/>
        </w:rPr>
      </w:pPr>
      <w:r w:rsidRPr="00A70694">
        <w:rPr>
          <w:b/>
          <w:sz w:val="22"/>
          <w:szCs w:val="22"/>
        </w:rPr>
        <w:t xml:space="preserve">Platforma osób dla niepełnosprawnych VIMEC </w:t>
      </w:r>
    </w:p>
    <w:p w14:paraId="7FCC28C2" w14:textId="77777777" w:rsidR="006D54E5" w:rsidRPr="00A70694" w:rsidRDefault="006D54E5" w:rsidP="006D54E5">
      <w:pPr>
        <w:jc w:val="both"/>
        <w:rPr>
          <w:sz w:val="22"/>
          <w:szCs w:val="22"/>
        </w:rPr>
      </w:pPr>
      <w:r w:rsidRPr="00A70694">
        <w:rPr>
          <w:sz w:val="22"/>
          <w:szCs w:val="22"/>
        </w:rPr>
        <w:t>1. Czasookres dla platformy VIMEC w przypadku awarii/naprawy wynosi:</w:t>
      </w:r>
    </w:p>
    <w:p w14:paraId="56449BE0" w14:textId="77777777" w:rsidR="006D54E5" w:rsidRPr="00A70694" w:rsidRDefault="006D54E5" w:rsidP="006D54E5">
      <w:pPr>
        <w:rPr>
          <w:sz w:val="22"/>
          <w:szCs w:val="22"/>
        </w:rPr>
      </w:pPr>
      <w:proofErr w:type="gramStart"/>
      <w:r w:rsidRPr="00A70694">
        <w:rPr>
          <w:sz w:val="22"/>
          <w:szCs w:val="22"/>
        </w:rPr>
        <w:t>a</w:t>
      </w:r>
      <w:proofErr w:type="gramEnd"/>
      <w:r w:rsidRPr="00A70694">
        <w:rPr>
          <w:sz w:val="22"/>
          <w:szCs w:val="22"/>
        </w:rPr>
        <w:t xml:space="preserve">) Czas reakcji: </w:t>
      </w:r>
      <w:r w:rsidRPr="00514FE1">
        <w:rPr>
          <w:i/>
          <w:color w:val="FF0000"/>
          <w:sz w:val="22"/>
          <w:szCs w:val="22"/>
        </w:rPr>
        <w:t>………………. (</w:t>
      </w:r>
      <w:proofErr w:type="gramStart"/>
      <w:r w:rsidRPr="00514FE1">
        <w:rPr>
          <w:i/>
          <w:color w:val="FF0000"/>
          <w:sz w:val="22"/>
          <w:szCs w:val="22"/>
        </w:rPr>
        <w:t>zgodnie</w:t>
      </w:r>
      <w:proofErr w:type="gramEnd"/>
      <w:r w:rsidRPr="00514FE1">
        <w:rPr>
          <w:i/>
          <w:color w:val="FF0000"/>
          <w:sz w:val="22"/>
          <w:szCs w:val="22"/>
        </w:rPr>
        <w:t xml:space="preserve"> z ofertą - max. 32h)</w:t>
      </w:r>
    </w:p>
    <w:p w14:paraId="211CD4E4" w14:textId="77777777" w:rsidR="006D54E5" w:rsidRPr="00A70694" w:rsidRDefault="006D54E5" w:rsidP="006D54E5">
      <w:pPr>
        <w:rPr>
          <w:sz w:val="22"/>
          <w:szCs w:val="22"/>
        </w:rPr>
      </w:pPr>
      <w:proofErr w:type="gramStart"/>
      <w:r>
        <w:rPr>
          <w:sz w:val="22"/>
          <w:szCs w:val="22"/>
        </w:rPr>
        <w:t>b</w:t>
      </w:r>
      <w:proofErr w:type="gramEnd"/>
      <w:r>
        <w:rPr>
          <w:sz w:val="22"/>
          <w:szCs w:val="22"/>
        </w:rPr>
        <w:t xml:space="preserve">) </w:t>
      </w:r>
      <w:r w:rsidRPr="00A70694">
        <w:rPr>
          <w:sz w:val="22"/>
          <w:szCs w:val="22"/>
        </w:rPr>
        <w:t>Czas naprawy max. 48h</w:t>
      </w:r>
    </w:p>
    <w:p w14:paraId="6A1FF39C" w14:textId="77777777" w:rsidR="006D54E5" w:rsidRPr="00A70694" w:rsidRDefault="006D54E5" w:rsidP="006D54E5">
      <w:pPr>
        <w:jc w:val="both"/>
        <w:rPr>
          <w:sz w:val="22"/>
          <w:szCs w:val="22"/>
        </w:rPr>
      </w:pPr>
    </w:p>
    <w:p w14:paraId="66D19E22" w14:textId="77777777" w:rsidR="006D54E5" w:rsidRPr="00A70694" w:rsidRDefault="006D54E5" w:rsidP="006D54E5">
      <w:pPr>
        <w:jc w:val="both"/>
        <w:rPr>
          <w:sz w:val="22"/>
          <w:szCs w:val="22"/>
        </w:rPr>
      </w:pPr>
      <w:r w:rsidRPr="00A70694">
        <w:rPr>
          <w:sz w:val="22"/>
          <w:szCs w:val="22"/>
        </w:rPr>
        <w:t xml:space="preserve">Przedmiotem umowy jest konserwacja oraz dokonywanie napraw, </w:t>
      </w:r>
    </w:p>
    <w:p w14:paraId="12AC5EDD" w14:textId="77777777" w:rsidR="006D54E5" w:rsidRPr="00A70694" w:rsidRDefault="006D54E5" w:rsidP="006D54E5">
      <w:pPr>
        <w:jc w:val="both"/>
        <w:rPr>
          <w:b/>
          <w:sz w:val="22"/>
          <w:szCs w:val="22"/>
        </w:rPr>
      </w:pPr>
      <w:r w:rsidRPr="00A70694">
        <w:rPr>
          <w:b/>
          <w:sz w:val="22"/>
          <w:szCs w:val="22"/>
        </w:rPr>
        <w:t>Tabela 1.Zakres czynności konserwacyjnych</w:t>
      </w:r>
    </w:p>
    <w:tbl>
      <w:tblPr>
        <w:tblW w:w="13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94"/>
        <w:gridCol w:w="1841"/>
        <w:gridCol w:w="1841"/>
        <w:gridCol w:w="1843"/>
        <w:gridCol w:w="1841"/>
      </w:tblGrid>
      <w:tr w:rsidR="006D54E5" w:rsidRPr="00A70694" w14:paraId="7A5C1EC0" w14:textId="77777777" w:rsidTr="002B7AAC">
        <w:trPr>
          <w:trHeight w:val="465"/>
        </w:trPr>
        <w:tc>
          <w:tcPr>
            <w:tcW w:w="6094" w:type="dxa"/>
            <w:vMerge w:val="restart"/>
            <w:tcBorders>
              <w:top w:val="single" w:sz="4" w:space="0" w:color="auto"/>
              <w:left w:val="single" w:sz="4" w:space="0" w:color="auto"/>
              <w:bottom w:val="single" w:sz="4" w:space="0" w:color="auto"/>
              <w:right w:val="single" w:sz="4" w:space="0" w:color="auto"/>
            </w:tcBorders>
            <w:hideMark/>
          </w:tcPr>
          <w:p w14:paraId="79BFF5F6" w14:textId="77777777" w:rsidR="006D54E5" w:rsidRPr="00A70694" w:rsidRDefault="006D54E5" w:rsidP="002B7AAC">
            <w:pPr>
              <w:pStyle w:val="Akapitzlist"/>
              <w:spacing w:after="0"/>
              <w:jc w:val="both"/>
              <w:rPr>
                <w:rFonts w:ascii="Times New Roman" w:hAnsi="Times New Roman"/>
              </w:rPr>
            </w:pPr>
            <w:r w:rsidRPr="00A70694">
              <w:rPr>
                <w:rFonts w:ascii="Times New Roman" w:hAnsi="Times New Roman"/>
              </w:rPr>
              <w:t>Zakres czynności</w:t>
            </w:r>
          </w:p>
        </w:tc>
        <w:tc>
          <w:tcPr>
            <w:tcW w:w="7366" w:type="dxa"/>
            <w:gridSpan w:val="4"/>
            <w:tcBorders>
              <w:top w:val="single" w:sz="4" w:space="0" w:color="auto"/>
              <w:left w:val="single" w:sz="4" w:space="0" w:color="auto"/>
              <w:bottom w:val="single" w:sz="4" w:space="0" w:color="auto"/>
              <w:right w:val="single" w:sz="4" w:space="0" w:color="auto"/>
            </w:tcBorders>
            <w:hideMark/>
          </w:tcPr>
          <w:p w14:paraId="544BC89D" w14:textId="77777777" w:rsidR="006D54E5" w:rsidRPr="00A70694" w:rsidRDefault="006D54E5" w:rsidP="002B7AAC">
            <w:pPr>
              <w:pStyle w:val="Akapitzlist"/>
              <w:spacing w:after="0"/>
              <w:jc w:val="both"/>
              <w:rPr>
                <w:rFonts w:ascii="Times New Roman" w:hAnsi="Times New Roman"/>
              </w:rPr>
            </w:pPr>
            <w:r w:rsidRPr="00A70694">
              <w:rPr>
                <w:rFonts w:ascii="Times New Roman" w:hAnsi="Times New Roman"/>
              </w:rPr>
              <w:t>Terminy wykonania poszczególnych czynności</w:t>
            </w:r>
          </w:p>
        </w:tc>
      </w:tr>
      <w:tr w:rsidR="006D54E5" w:rsidRPr="00A70694" w14:paraId="7352C1F5" w14:textId="77777777" w:rsidTr="002B7AAC">
        <w:trPr>
          <w:trHeight w:val="465"/>
        </w:trPr>
        <w:tc>
          <w:tcPr>
            <w:tcW w:w="6094" w:type="dxa"/>
            <w:vMerge/>
            <w:tcBorders>
              <w:top w:val="single" w:sz="4" w:space="0" w:color="auto"/>
              <w:left w:val="single" w:sz="4" w:space="0" w:color="auto"/>
              <w:bottom w:val="single" w:sz="4" w:space="0" w:color="auto"/>
              <w:right w:val="single" w:sz="4" w:space="0" w:color="auto"/>
            </w:tcBorders>
            <w:vAlign w:val="center"/>
            <w:hideMark/>
          </w:tcPr>
          <w:p w14:paraId="3B14A549" w14:textId="77777777" w:rsidR="006D54E5" w:rsidRPr="00A70694" w:rsidRDefault="006D54E5" w:rsidP="002B7AAC">
            <w:pPr>
              <w:rPr>
                <w:sz w:val="22"/>
                <w:szCs w:val="22"/>
                <w:lang w:eastAsia="en-US"/>
              </w:rPr>
            </w:pPr>
          </w:p>
        </w:tc>
        <w:tc>
          <w:tcPr>
            <w:tcW w:w="1841" w:type="dxa"/>
            <w:tcBorders>
              <w:top w:val="single" w:sz="4" w:space="0" w:color="auto"/>
              <w:left w:val="single" w:sz="4" w:space="0" w:color="auto"/>
              <w:bottom w:val="single" w:sz="4" w:space="0" w:color="auto"/>
              <w:right w:val="single" w:sz="4" w:space="0" w:color="auto"/>
            </w:tcBorders>
            <w:hideMark/>
          </w:tcPr>
          <w:p w14:paraId="2215ACF9" w14:textId="77777777" w:rsidR="006D54E5" w:rsidRPr="00A70694" w:rsidRDefault="006D54E5" w:rsidP="002B7AAC">
            <w:pPr>
              <w:jc w:val="both"/>
              <w:rPr>
                <w:sz w:val="22"/>
                <w:szCs w:val="22"/>
              </w:rPr>
            </w:pPr>
            <w:r w:rsidRPr="00A70694">
              <w:rPr>
                <w:sz w:val="22"/>
                <w:szCs w:val="22"/>
              </w:rPr>
              <w:t>Rok 2018</w:t>
            </w:r>
          </w:p>
        </w:tc>
        <w:tc>
          <w:tcPr>
            <w:tcW w:w="1841" w:type="dxa"/>
            <w:tcBorders>
              <w:top w:val="single" w:sz="4" w:space="0" w:color="auto"/>
              <w:left w:val="single" w:sz="4" w:space="0" w:color="auto"/>
              <w:bottom w:val="single" w:sz="4" w:space="0" w:color="auto"/>
              <w:right w:val="single" w:sz="4" w:space="0" w:color="auto"/>
            </w:tcBorders>
            <w:hideMark/>
          </w:tcPr>
          <w:p w14:paraId="3499A2ED" w14:textId="77777777" w:rsidR="006D54E5" w:rsidRPr="00A70694" w:rsidRDefault="006D54E5" w:rsidP="002B7AAC">
            <w:pPr>
              <w:jc w:val="both"/>
              <w:rPr>
                <w:sz w:val="22"/>
                <w:szCs w:val="22"/>
              </w:rPr>
            </w:pPr>
            <w:r w:rsidRPr="00A70694">
              <w:rPr>
                <w:sz w:val="22"/>
                <w:szCs w:val="22"/>
              </w:rPr>
              <w:t>Rok 2019</w:t>
            </w:r>
          </w:p>
        </w:tc>
        <w:tc>
          <w:tcPr>
            <w:tcW w:w="1843" w:type="dxa"/>
            <w:tcBorders>
              <w:top w:val="single" w:sz="4" w:space="0" w:color="auto"/>
              <w:left w:val="single" w:sz="4" w:space="0" w:color="auto"/>
              <w:bottom w:val="single" w:sz="4" w:space="0" w:color="auto"/>
              <w:right w:val="single" w:sz="4" w:space="0" w:color="auto"/>
            </w:tcBorders>
            <w:hideMark/>
          </w:tcPr>
          <w:p w14:paraId="050C291B" w14:textId="77777777" w:rsidR="006D54E5" w:rsidRPr="00A70694" w:rsidRDefault="006D54E5" w:rsidP="002B7AAC">
            <w:pPr>
              <w:jc w:val="both"/>
              <w:rPr>
                <w:sz w:val="22"/>
                <w:szCs w:val="22"/>
              </w:rPr>
            </w:pPr>
            <w:r w:rsidRPr="00A70694">
              <w:rPr>
                <w:sz w:val="22"/>
                <w:szCs w:val="22"/>
              </w:rPr>
              <w:t>Rok 2020</w:t>
            </w:r>
          </w:p>
        </w:tc>
        <w:tc>
          <w:tcPr>
            <w:tcW w:w="1841" w:type="dxa"/>
            <w:tcBorders>
              <w:top w:val="single" w:sz="4" w:space="0" w:color="auto"/>
              <w:left w:val="single" w:sz="4" w:space="0" w:color="auto"/>
              <w:bottom w:val="single" w:sz="4" w:space="0" w:color="auto"/>
              <w:right w:val="single" w:sz="4" w:space="0" w:color="auto"/>
            </w:tcBorders>
            <w:hideMark/>
          </w:tcPr>
          <w:p w14:paraId="3E919D77" w14:textId="77777777" w:rsidR="006D54E5" w:rsidRPr="00A70694" w:rsidRDefault="006D54E5" w:rsidP="002B7AAC">
            <w:pPr>
              <w:jc w:val="both"/>
              <w:rPr>
                <w:sz w:val="22"/>
                <w:szCs w:val="22"/>
              </w:rPr>
            </w:pPr>
            <w:r w:rsidRPr="00A70694">
              <w:rPr>
                <w:sz w:val="22"/>
                <w:szCs w:val="22"/>
              </w:rPr>
              <w:t>Rok 2021</w:t>
            </w:r>
          </w:p>
        </w:tc>
      </w:tr>
      <w:tr w:rsidR="006D54E5" w:rsidRPr="00A70694" w14:paraId="033FB463" w14:textId="77777777" w:rsidTr="002B7AAC">
        <w:tc>
          <w:tcPr>
            <w:tcW w:w="6094" w:type="dxa"/>
            <w:tcBorders>
              <w:top w:val="single" w:sz="4" w:space="0" w:color="auto"/>
              <w:left w:val="single" w:sz="4" w:space="0" w:color="auto"/>
              <w:bottom w:val="single" w:sz="4" w:space="0" w:color="auto"/>
              <w:right w:val="single" w:sz="4" w:space="0" w:color="auto"/>
            </w:tcBorders>
            <w:hideMark/>
          </w:tcPr>
          <w:p w14:paraId="48E7CB24" w14:textId="77777777" w:rsidR="006D54E5" w:rsidRPr="00A70694" w:rsidRDefault="006D54E5" w:rsidP="002B7AAC">
            <w:pPr>
              <w:jc w:val="both"/>
              <w:rPr>
                <w:sz w:val="22"/>
                <w:szCs w:val="22"/>
                <w:lang w:eastAsia="en-US"/>
              </w:rPr>
            </w:pPr>
            <w:r w:rsidRPr="00A70694">
              <w:rPr>
                <w:sz w:val="22"/>
                <w:szCs w:val="22"/>
              </w:rPr>
              <w:t>Sprawdzenie platformy pod względem przejazdu, reakcji na czujniki, stanu akumulatorów, błędów wyświetlających się na sterowniku, działania stacyjki, przycisków, działania silnika i sprężarki, działania hamulca oraz oceny ich stanu, wykasowania istniejących alarmów.</w:t>
            </w:r>
          </w:p>
          <w:p w14:paraId="7F68F6B8" w14:textId="77777777" w:rsidR="006D54E5" w:rsidRPr="00A70694" w:rsidRDefault="006D54E5" w:rsidP="002B7AAC">
            <w:pPr>
              <w:jc w:val="both"/>
              <w:rPr>
                <w:sz w:val="22"/>
                <w:szCs w:val="22"/>
                <w:lang w:eastAsia="en-US"/>
              </w:rPr>
            </w:pPr>
            <w:r w:rsidRPr="00A70694">
              <w:rPr>
                <w:sz w:val="22"/>
                <w:szCs w:val="22"/>
                <w:lang w:eastAsia="en-US"/>
              </w:rPr>
              <w:t>S</w:t>
            </w:r>
            <w:r w:rsidRPr="00A70694">
              <w:rPr>
                <w:sz w:val="22"/>
                <w:szCs w:val="22"/>
              </w:rPr>
              <w:t>prawdzenie stanu karty pamięci</w:t>
            </w:r>
          </w:p>
        </w:tc>
        <w:tc>
          <w:tcPr>
            <w:tcW w:w="1841" w:type="dxa"/>
            <w:tcBorders>
              <w:top w:val="single" w:sz="4" w:space="0" w:color="auto"/>
              <w:left w:val="single" w:sz="4" w:space="0" w:color="auto"/>
              <w:bottom w:val="single" w:sz="4" w:space="0" w:color="auto"/>
              <w:right w:val="single" w:sz="4" w:space="0" w:color="auto"/>
            </w:tcBorders>
            <w:hideMark/>
          </w:tcPr>
          <w:p w14:paraId="78CDFE75" w14:textId="77777777" w:rsidR="006D54E5" w:rsidRPr="00A70694" w:rsidRDefault="006D54E5" w:rsidP="002B7AAC">
            <w:pPr>
              <w:pStyle w:val="Akapitzlist"/>
              <w:spacing w:after="0"/>
              <w:ind w:left="34"/>
              <w:rPr>
                <w:rFonts w:ascii="Times New Roman" w:hAnsi="Times New Roman"/>
              </w:rPr>
            </w:pPr>
            <w:r w:rsidRPr="00A70694">
              <w:rPr>
                <w:rFonts w:ascii="Times New Roman" w:hAnsi="Times New Roman"/>
              </w:rPr>
              <w:t xml:space="preserve">7 razy w roku </w:t>
            </w:r>
          </w:p>
          <w:p w14:paraId="11A7B409" w14:textId="77777777" w:rsidR="006D54E5" w:rsidRPr="00A70694" w:rsidRDefault="006D54E5" w:rsidP="002B7AAC">
            <w:pPr>
              <w:pStyle w:val="Akapitzlist"/>
              <w:spacing w:after="0"/>
              <w:ind w:left="34"/>
              <w:jc w:val="both"/>
              <w:rPr>
                <w:rFonts w:ascii="Times New Roman" w:hAnsi="Times New Roman"/>
              </w:rPr>
            </w:pPr>
            <w:r w:rsidRPr="00A70694">
              <w:rPr>
                <w:rFonts w:ascii="Times New Roman" w:hAnsi="Times New Roman"/>
              </w:rPr>
              <w:t>1-10 każdego miesiąca</w:t>
            </w:r>
          </w:p>
        </w:tc>
        <w:tc>
          <w:tcPr>
            <w:tcW w:w="1841" w:type="dxa"/>
            <w:tcBorders>
              <w:top w:val="single" w:sz="4" w:space="0" w:color="auto"/>
              <w:left w:val="single" w:sz="4" w:space="0" w:color="auto"/>
              <w:bottom w:val="single" w:sz="4" w:space="0" w:color="auto"/>
              <w:right w:val="single" w:sz="4" w:space="0" w:color="auto"/>
            </w:tcBorders>
            <w:hideMark/>
          </w:tcPr>
          <w:p w14:paraId="69B2758A" w14:textId="77777777" w:rsidR="006D54E5" w:rsidRPr="00A70694" w:rsidRDefault="006D54E5" w:rsidP="002B7AAC">
            <w:pPr>
              <w:pStyle w:val="Akapitzlist"/>
              <w:spacing w:after="0"/>
              <w:ind w:left="34"/>
              <w:rPr>
                <w:rFonts w:ascii="Times New Roman" w:hAnsi="Times New Roman"/>
                <w:lang w:eastAsia="pl-PL"/>
              </w:rPr>
            </w:pPr>
            <w:r w:rsidRPr="00A70694">
              <w:rPr>
                <w:rFonts w:ascii="Times New Roman" w:hAnsi="Times New Roman"/>
              </w:rPr>
              <w:t xml:space="preserve">12 razy w roku </w:t>
            </w:r>
            <w:r>
              <w:rPr>
                <w:rFonts w:ascii="Times New Roman" w:hAnsi="Times New Roman"/>
              </w:rPr>
              <w:br/>
            </w:r>
            <w:r w:rsidRPr="00A70694">
              <w:rPr>
                <w:rFonts w:ascii="Times New Roman" w:hAnsi="Times New Roman"/>
              </w:rPr>
              <w:t>1- 10 każdego miesiąca</w:t>
            </w:r>
          </w:p>
        </w:tc>
        <w:tc>
          <w:tcPr>
            <w:tcW w:w="1843" w:type="dxa"/>
            <w:tcBorders>
              <w:top w:val="single" w:sz="4" w:space="0" w:color="auto"/>
              <w:left w:val="single" w:sz="4" w:space="0" w:color="auto"/>
              <w:bottom w:val="single" w:sz="4" w:space="0" w:color="auto"/>
              <w:right w:val="single" w:sz="4" w:space="0" w:color="auto"/>
            </w:tcBorders>
            <w:hideMark/>
          </w:tcPr>
          <w:p w14:paraId="7E5418C7" w14:textId="77777777" w:rsidR="006D54E5" w:rsidRPr="00A70694" w:rsidRDefault="006D54E5" w:rsidP="002B7AAC">
            <w:pPr>
              <w:pStyle w:val="Akapitzlist"/>
              <w:spacing w:after="0"/>
              <w:ind w:left="34"/>
              <w:rPr>
                <w:rFonts w:ascii="Times New Roman" w:hAnsi="Times New Roman"/>
              </w:rPr>
            </w:pPr>
            <w:r w:rsidRPr="00A70694">
              <w:rPr>
                <w:rFonts w:ascii="Times New Roman" w:hAnsi="Times New Roman"/>
              </w:rPr>
              <w:t xml:space="preserve">12 razy w roku </w:t>
            </w:r>
            <w:r>
              <w:rPr>
                <w:rFonts w:ascii="Times New Roman" w:hAnsi="Times New Roman"/>
              </w:rPr>
              <w:br/>
            </w:r>
            <w:r w:rsidRPr="00A70694">
              <w:rPr>
                <w:rFonts w:ascii="Times New Roman" w:hAnsi="Times New Roman"/>
              </w:rPr>
              <w:t xml:space="preserve">1-10 każdego miesiąca </w:t>
            </w:r>
          </w:p>
        </w:tc>
        <w:tc>
          <w:tcPr>
            <w:tcW w:w="1841" w:type="dxa"/>
            <w:tcBorders>
              <w:top w:val="single" w:sz="4" w:space="0" w:color="auto"/>
              <w:left w:val="single" w:sz="4" w:space="0" w:color="auto"/>
              <w:bottom w:val="single" w:sz="4" w:space="0" w:color="auto"/>
              <w:right w:val="single" w:sz="4" w:space="0" w:color="auto"/>
            </w:tcBorders>
            <w:hideMark/>
          </w:tcPr>
          <w:p w14:paraId="7B478ED6" w14:textId="77777777" w:rsidR="006D54E5" w:rsidRPr="00A70694" w:rsidRDefault="006D54E5" w:rsidP="002B7AAC">
            <w:pPr>
              <w:pStyle w:val="Akapitzlist"/>
              <w:spacing w:after="0"/>
              <w:ind w:left="34"/>
              <w:rPr>
                <w:rFonts w:ascii="Times New Roman" w:hAnsi="Times New Roman"/>
              </w:rPr>
            </w:pPr>
            <w:r w:rsidRPr="00A70694">
              <w:rPr>
                <w:rFonts w:ascii="Times New Roman" w:hAnsi="Times New Roman"/>
              </w:rPr>
              <w:t xml:space="preserve">12 razy w roku </w:t>
            </w:r>
            <w:r>
              <w:rPr>
                <w:rFonts w:ascii="Times New Roman" w:hAnsi="Times New Roman"/>
              </w:rPr>
              <w:br/>
            </w:r>
            <w:r w:rsidRPr="00A70694">
              <w:rPr>
                <w:rFonts w:ascii="Times New Roman" w:hAnsi="Times New Roman"/>
              </w:rPr>
              <w:t>1- 10 każdego miesiąca</w:t>
            </w:r>
          </w:p>
        </w:tc>
      </w:tr>
      <w:tr w:rsidR="006D54E5" w:rsidRPr="00A70694" w14:paraId="3727CD54" w14:textId="77777777" w:rsidTr="002B7AAC">
        <w:tc>
          <w:tcPr>
            <w:tcW w:w="6094" w:type="dxa"/>
            <w:tcBorders>
              <w:top w:val="single" w:sz="4" w:space="0" w:color="auto"/>
              <w:left w:val="single" w:sz="4" w:space="0" w:color="auto"/>
              <w:bottom w:val="single" w:sz="4" w:space="0" w:color="auto"/>
              <w:right w:val="single" w:sz="4" w:space="0" w:color="auto"/>
            </w:tcBorders>
            <w:hideMark/>
          </w:tcPr>
          <w:p w14:paraId="3DF7EB31" w14:textId="77777777" w:rsidR="006D54E5" w:rsidRPr="00A70694" w:rsidRDefault="006D54E5" w:rsidP="002B7AAC">
            <w:pPr>
              <w:spacing w:after="200" w:line="276" w:lineRule="auto"/>
              <w:rPr>
                <w:sz w:val="22"/>
                <w:szCs w:val="22"/>
                <w:lang w:eastAsia="en-US"/>
              </w:rPr>
            </w:pPr>
            <w:r w:rsidRPr="00A70694">
              <w:rPr>
                <w:sz w:val="22"/>
                <w:szCs w:val="22"/>
              </w:rPr>
              <w:t>Sprawdzenie skuteczności pętli zwarcia oraz rezystancji izolacji</w:t>
            </w:r>
          </w:p>
        </w:tc>
        <w:tc>
          <w:tcPr>
            <w:tcW w:w="1841" w:type="dxa"/>
            <w:tcBorders>
              <w:top w:val="single" w:sz="4" w:space="0" w:color="auto"/>
              <w:left w:val="single" w:sz="4" w:space="0" w:color="auto"/>
              <w:bottom w:val="single" w:sz="4" w:space="0" w:color="auto"/>
              <w:right w:val="single" w:sz="4" w:space="0" w:color="auto"/>
            </w:tcBorders>
            <w:hideMark/>
          </w:tcPr>
          <w:p w14:paraId="6B069D9A" w14:textId="77777777" w:rsidR="006D54E5" w:rsidRPr="00A70694" w:rsidRDefault="006D54E5" w:rsidP="002B7AAC">
            <w:pPr>
              <w:contextualSpacing/>
              <w:jc w:val="both"/>
              <w:rPr>
                <w:sz w:val="22"/>
                <w:szCs w:val="22"/>
                <w:lang w:eastAsia="en-US"/>
              </w:rPr>
            </w:pPr>
            <w:r w:rsidRPr="00A70694">
              <w:rPr>
                <w:sz w:val="22"/>
                <w:szCs w:val="22"/>
              </w:rPr>
              <w:t>1-10 listopada</w:t>
            </w:r>
          </w:p>
        </w:tc>
        <w:tc>
          <w:tcPr>
            <w:tcW w:w="1841" w:type="dxa"/>
            <w:tcBorders>
              <w:top w:val="single" w:sz="4" w:space="0" w:color="auto"/>
              <w:left w:val="single" w:sz="4" w:space="0" w:color="auto"/>
              <w:bottom w:val="single" w:sz="4" w:space="0" w:color="auto"/>
              <w:right w:val="single" w:sz="4" w:space="0" w:color="auto"/>
            </w:tcBorders>
            <w:hideMark/>
          </w:tcPr>
          <w:p w14:paraId="77D915E0" w14:textId="77777777" w:rsidR="006D54E5" w:rsidRPr="00A70694" w:rsidRDefault="006D54E5" w:rsidP="002B7AAC">
            <w:pPr>
              <w:contextualSpacing/>
              <w:jc w:val="both"/>
              <w:rPr>
                <w:sz w:val="22"/>
                <w:szCs w:val="22"/>
                <w:lang w:eastAsia="en-US"/>
              </w:rPr>
            </w:pPr>
            <w:r w:rsidRPr="00A70694">
              <w:rPr>
                <w:sz w:val="22"/>
                <w:szCs w:val="22"/>
              </w:rPr>
              <w:t>1-10 listopada</w:t>
            </w:r>
          </w:p>
        </w:tc>
        <w:tc>
          <w:tcPr>
            <w:tcW w:w="1843" w:type="dxa"/>
            <w:tcBorders>
              <w:top w:val="single" w:sz="4" w:space="0" w:color="auto"/>
              <w:left w:val="single" w:sz="4" w:space="0" w:color="auto"/>
              <w:bottom w:val="single" w:sz="4" w:space="0" w:color="auto"/>
              <w:right w:val="single" w:sz="4" w:space="0" w:color="auto"/>
            </w:tcBorders>
            <w:hideMark/>
          </w:tcPr>
          <w:p w14:paraId="5E29392B" w14:textId="77777777" w:rsidR="006D54E5" w:rsidRPr="00A70694" w:rsidRDefault="006D54E5" w:rsidP="002B7AAC">
            <w:pPr>
              <w:contextualSpacing/>
              <w:jc w:val="both"/>
              <w:rPr>
                <w:sz w:val="22"/>
                <w:szCs w:val="22"/>
                <w:lang w:eastAsia="en-US"/>
              </w:rPr>
            </w:pPr>
            <w:r w:rsidRPr="00A70694">
              <w:rPr>
                <w:sz w:val="22"/>
                <w:szCs w:val="22"/>
              </w:rPr>
              <w:t>1-10 listopada</w:t>
            </w:r>
          </w:p>
        </w:tc>
        <w:tc>
          <w:tcPr>
            <w:tcW w:w="1841" w:type="dxa"/>
            <w:tcBorders>
              <w:top w:val="single" w:sz="4" w:space="0" w:color="auto"/>
              <w:left w:val="single" w:sz="4" w:space="0" w:color="auto"/>
              <w:bottom w:val="single" w:sz="4" w:space="0" w:color="auto"/>
              <w:right w:val="single" w:sz="4" w:space="0" w:color="auto"/>
            </w:tcBorders>
            <w:hideMark/>
          </w:tcPr>
          <w:p w14:paraId="6E831E21" w14:textId="77777777" w:rsidR="006D54E5" w:rsidRPr="00A70694" w:rsidRDefault="006D54E5" w:rsidP="002B7AAC">
            <w:pPr>
              <w:spacing w:after="200" w:line="276" w:lineRule="auto"/>
              <w:contextualSpacing/>
              <w:jc w:val="both"/>
              <w:rPr>
                <w:sz w:val="22"/>
                <w:szCs w:val="22"/>
                <w:lang w:eastAsia="en-US"/>
              </w:rPr>
            </w:pPr>
            <w:r w:rsidRPr="00A70694">
              <w:rPr>
                <w:sz w:val="22"/>
                <w:szCs w:val="22"/>
              </w:rPr>
              <w:t>1-10 listopada</w:t>
            </w:r>
          </w:p>
        </w:tc>
      </w:tr>
      <w:tr w:rsidR="006D54E5" w:rsidRPr="00A70694" w14:paraId="25DFA473" w14:textId="77777777" w:rsidTr="002B7AAC">
        <w:tc>
          <w:tcPr>
            <w:tcW w:w="6094" w:type="dxa"/>
            <w:tcBorders>
              <w:top w:val="single" w:sz="4" w:space="0" w:color="auto"/>
              <w:left w:val="single" w:sz="4" w:space="0" w:color="auto"/>
              <w:bottom w:val="single" w:sz="4" w:space="0" w:color="auto"/>
              <w:right w:val="single" w:sz="4" w:space="0" w:color="auto"/>
            </w:tcBorders>
            <w:hideMark/>
          </w:tcPr>
          <w:p w14:paraId="0CFCD461" w14:textId="77777777" w:rsidR="006D54E5" w:rsidRPr="00A70694" w:rsidRDefault="006D54E5" w:rsidP="002B7AAC">
            <w:pPr>
              <w:jc w:val="both"/>
              <w:rPr>
                <w:sz w:val="22"/>
                <w:szCs w:val="22"/>
              </w:rPr>
            </w:pPr>
            <w:r w:rsidRPr="00A70694">
              <w:rPr>
                <w:sz w:val="22"/>
                <w:szCs w:val="22"/>
              </w:rPr>
              <w:t>Wymiana akumulatora</w:t>
            </w:r>
          </w:p>
        </w:tc>
        <w:tc>
          <w:tcPr>
            <w:tcW w:w="1841" w:type="dxa"/>
            <w:tcBorders>
              <w:top w:val="single" w:sz="4" w:space="0" w:color="auto"/>
              <w:left w:val="single" w:sz="4" w:space="0" w:color="auto"/>
              <w:bottom w:val="single" w:sz="4" w:space="0" w:color="auto"/>
              <w:right w:val="single" w:sz="4" w:space="0" w:color="auto"/>
            </w:tcBorders>
          </w:tcPr>
          <w:p w14:paraId="5A6C3DF1" w14:textId="77777777" w:rsidR="006D54E5" w:rsidRPr="00A70694" w:rsidRDefault="006D54E5" w:rsidP="002B7AAC">
            <w:pPr>
              <w:pStyle w:val="Akapitzlist"/>
              <w:spacing w:after="0"/>
              <w:ind w:left="34"/>
              <w:jc w:val="both"/>
              <w:rPr>
                <w:rFonts w:ascii="Times New Roman" w:hAnsi="Times New Roman"/>
              </w:rPr>
            </w:pPr>
          </w:p>
        </w:tc>
        <w:tc>
          <w:tcPr>
            <w:tcW w:w="1841" w:type="dxa"/>
            <w:tcBorders>
              <w:top w:val="single" w:sz="4" w:space="0" w:color="auto"/>
              <w:left w:val="single" w:sz="4" w:space="0" w:color="auto"/>
              <w:bottom w:val="single" w:sz="4" w:space="0" w:color="auto"/>
              <w:right w:val="single" w:sz="4" w:space="0" w:color="auto"/>
            </w:tcBorders>
            <w:hideMark/>
          </w:tcPr>
          <w:p w14:paraId="059122F1" w14:textId="77777777" w:rsidR="006D54E5" w:rsidRPr="00A70694" w:rsidRDefault="006D54E5" w:rsidP="002B7AAC">
            <w:pPr>
              <w:pStyle w:val="Akapitzlist"/>
              <w:spacing w:after="0"/>
              <w:ind w:left="34"/>
              <w:rPr>
                <w:rFonts w:ascii="Times New Roman" w:hAnsi="Times New Roman"/>
              </w:rPr>
            </w:pPr>
            <w:r w:rsidRPr="00A70694">
              <w:rPr>
                <w:rFonts w:ascii="Times New Roman" w:hAnsi="Times New Roman"/>
              </w:rPr>
              <w:t>1-10 listopada</w:t>
            </w:r>
          </w:p>
        </w:tc>
        <w:tc>
          <w:tcPr>
            <w:tcW w:w="1843" w:type="dxa"/>
            <w:tcBorders>
              <w:top w:val="single" w:sz="4" w:space="0" w:color="auto"/>
              <w:left w:val="single" w:sz="4" w:space="0" w:color="auto"/>
              <w:bottom w:val="single" w:sz="4" w:space="0" w:color="auto"/>
              <w:right w:val="single" w:sz="4" w:space="0" w:color="auto"/>
            </w:tcBorders>
          </w:tcPr>
          <w:p w14:paraId="2BF6299B" w14:textId="77777777" w:rsidR="006D54E5" w:rsidRPr="00A70694" w:rsidRDefault="006D54E5" w:rsidP="002B7AAC">
            <w:pPr>
              <w:pStyle w:val="Akapitzlist"/>
              <w:spacing w:after="0"/>
              <w:ind w:left="34"/>
              <w:rPr>
                <w:rFonts w:ascii="Times New Roman" w:hAnsi="Times New Roman"/>
              </w:rPr>
            </w:pPr>
          </w:p>
        </w:tc>
        <w:tc>
          <w:tcPr>
            <w:tcW w:w="1841" w:type="dxa"/>
            <w:tcBorders>
              <w:top w:val="single" w:sz="4" w:space="0" w:color="auto"/>
              <w:left w:val="single" w:sz="4" w:space="0" w:color="auto"/>
              <w:bottom w:val="single" w:sz="4" w:space="0" w:color="auto"/>
              <w:right w:val="single" w:sz="4" w:space="0" w:color="auto"/>
            </w:tcBorders>
          </w:tcPr>
          <w:p w14:paraId="1DA6DFAD" w14:textId="77777777" w:rsidR="006D54E5" w:rsidRPr="00A70694" w:rsidRDefault="006D54E5" w:rsidP="002B7AAC">
            <w:pPr>
              <w:pStyle w:val="Akapitzlist"/>
              <w:spacing w:after="0"/>
              <w:ind w:left="34"/>
              <w:rPr>
                <w:rFonts w:ascii="Times New Roman" w:hAnsi="Times New Roman"/>
              </w:rPr>
            </w:pPr>
          </w:p>
        </w:tc>
      </w:tr>
    </w:tbl>
    <w:p w14:paraId="0FB496E3" w14:textId="77777777" w:rsidR="006D54E5" w:rsidRPr="00A70694" w:rsidRDefault="006D54E5" w:rsidP="006D54E5">
      <w:pPr>
        <w:jc w:val="both"/>
        <w:rPr>
          <w:sz w:val="22"/>
          <w:szCs w:val="22"/>
          <w:lang w:eastAsia="en-US"/>
        </w:rPr>
      </w:pPr>
    </w:p>
    <w:p w14:paraId="1E0D4467" w14:textId="77777777" w:rsidR="006D54E5" w:rsidRPr="00A70694" w:rsidRDefault="006D54E5" w:rsidP="006D54E5">
      <w:pPr>
        <w:pStyle w:val="Akapitzlist"/>
        <w:jc w:val="both"/>
        <w:rPr>
          <w:rFonts w:ascii="Times New Roman" w:hAnsi="Times New Roman"/>
          <w:lang w:eastAsia="pl-PL"/>
        </w:rPr>
      </w:pPr>
      <w:r>
        <w:rPr>
          <w:rFonts w:ascii="Times New Roman" w:hAnsi="Times New Roman"/>
          <w:b/>
        </w:rPr>
        <w:t>2</w:t>
      </w:r>
      <w:r w:rsidRPr="00A70694">
        <w:rPr>
          <w:rFonts w:ascii="Times New Roman" w:hAnsi="Times New Roman"/>
          <w:b/>
        </w:rPr>
        <w:t>. Opis platformy model E07 platforma pionowa hydrauliczna</w:t>
      </w:r>
      <w:r w:rsidRPr="00A70694">
        <w:rPr>
          <w:rFonts w:ascii="Times New Roman" w:hAnsi="Times New Roman"/>
        </w:rPr>
        <w:t>:</w:t>
      </w:r>
    </w:p>
    <w:p w14:paraId="7E05F742" w14:textId="77777777" w:rsidR="006D54E5" w:rsidRPr="00A70694" w:rsidRDefault="006D54E5" w:rsidP="006D54E5">
      <w:pPr>
        <w:pStyle w:val="Akapitzlist"/>
        <w:jc w:val="both"/>
        <w:rPr>
          <w:rFonts w:ascii="Times New Roman" w:hAnsi="Times New Roman"/>
        </w:rPr>
      </w:pPr>
      <w:proofErr w:type="gramStart"/>
      <w:r w:rsidRPr="00A70694">
        <w:rPr>
          <w:rFonts w:ascii="Times New Roman" w:hAnsi="Times New Roman"/>
        </w:rPr>
        <w:t>udźwig</w:t>
      </w:r>
      <w:proofErr w:type="gramEnd"/>
      <w:r w:rsidRPr="00A70694">
        <w:rPr>
          <w:rFonts w:ascii="Times New Roman" w:hAnsi="Times New Roman"/>
        </w:rPr>
        <w:t xml:space="preserve"> – 400kg</w:t>
      </w:r>
    </w:p>
    <w:p w14:paraId="45EBA8FF" w14:textId="77777777" w:rsidR="006D54E5" w:rsidRPr="00A70694" w:rsidRDefault="006D54E5" w:rsidP="006D54E5">
      <w:pPr>
        <w:pStyle w:val="Akapitzlist"/>
        <w:jc w:val="both"/>
        <w:rPr>
          <w:rFonts w:ascii="Times New Roman" w:hAnsi="Times New Roman"/>
        </w:rPr>
      </w:pPr>
      <w:proofErr w:type="gramStart"/>
      <w:r w:rsidRPr="00A70694">
        <w:rPr>
          <w:rFonts w:ascii="Times New Roman" w:hAnsi="Times New Roman"/>
        </w:rPr>
        <w:t>prędkość</w:t>
      </w:r>
      <w:proofErr w:type="gramEnd"/>
      <w:r w:rsidRPr="00A70694">
        <w:rPr>
          <w:rFonts w:ascii="Times New Roman" w:hAnsi="Times New Roman"/>
        </w:rPr>
        <w:t xml:space="preserve"> jazdy – 0,15m/s</w:t>
      </w:r>
    </w:p>
    <w:p w14:paraId="7CBF0896" w14:textId="77777777" w:rsidR="006D54E5" w:rsidRPr="00A70694" w:rsidRDefault="006D54E5" w:rsidP="006D54E5">
      <w:pPr>
        <w:pStyle w:val="Akapitzlist"/>
        <w:jc w:val="both"/>
        <w:rPr>
          <w:rFonts w:ascii="Times New Roman" w:hAnsi="Times New Roman"/>
        </w:rPr>
      </w:pPr>
      <w:proofErr w:type="gramStart"/>
      <w:r w:rsidRPr="00A70694">
        <w:rPr>
          <w:rFonts w:ascii="Times New Roman" w:hAnsi="Times New Roman"/>
        </w:rPr>
        <w:t>liczba</w:t>
      </w:r>
      <w:proofErr w:type="gramEnd"/>
      <w:r w:rsidRPr="00A70694">
        <w:rPr>
          <w:rFonts w:ascii="Times New Roman" w:hAnsi="Times New Roman"/>
        </w:rPr>
        <w:t xml:space="preserve"> przystanków – 2</w:t>
      </w:r>
    </w:p>
    <w:p w14:paraId="47B96D69" w14:textId="77777777" w:rsidR="006D54E5" w:rsidRPr="00A70694" w:rsidRDefault="006D54E5" w:rsidP="006D54E5">
      <w:pPr>
        <w:pStyle w:val="Akapitzlist"/>
        <w:jc w:val="both"/>
        <w:rPr>
          <w:rFonts w:ascii="Times New Roman" w:hAnsi="Times New Roman"/>
        </w:rPr>
      </w:pPr>
      <w:proofErr w:type="gramStart"/>
      <w:r w:rsidRPr="00A70694">
        <w:rPr>
          <w:rFonts w:ascii="Times New Roman" w:hAnsi="Times New Roman"/>
        </w:rPr>
        <w:t>wysokość</w:t>
      </w:r>
      <w:proofErr w:type="gramEnd"/>
      <w:r w:rsidRPr="00A70694">
        <w:rPr>
          <w:rFonts w:ascii="Times New Roman" w:hAnsi="Times New Roman"/>
        </w:rPr>
        <w:t xml:space="preserve"> podnoszenia – 4,51m</w:t>
      </w:r>
    </w:p>
    <w:p w14:paraId="2FA725FE" w14:textId="77777777" w:rsidR="006D54E5" w:rsidRPr="00A70694" w:rsidRDefault="006D54E5" w:rsidP="006D54E5">
      <w:pPr>
        <w:pStyle w:val="Akapitzlist"/>
        <w:jc w:val="both"/>
        <w:rPr>
          <w:rFonts w:ascii="Times New Roman" w:hAnsi="Times New Roman"/>
        </w:rPr>
      </w:pPr>
      <w:proofErr w:type="gramStart"/>
      <w:r w:rsidRPr="00A70694">
        <w:rPr>
          <w:rFonts w:ascii="Times New Roman" w:hAnsi="Times New Roman"/>
        </w:rPr>
        <w:t>zasilanie</w:t>
      </w:r>
      <w:proofErr w:type="gramEnd"/>
      <w:r w:rsidRPr="00A70694">
        <w:rPr>
          <w:rFonts w:ascii="Times New Roman" w:hAnsi="Times New Roman"/>
        </w:rPr>
        <w:t xml:space="preserve"> – 230V</w:t>
      </w:r>
    </w:p>
    <w:p w14:paraId="3A695ABD" w14:textId="77777777" w:rsidR="006D54E5" w:rsidRPr="00A70694" w:rsidRDefault="006D54E5" w:rsidP="006D54E5">
      <w:pPr>
        <w:pStyle w:val="Akapitzlist"/>
        <w:jc w:val="both"/>
        <w:rPr>
          <w:rFonts w:ascii="Times New Roman" w:hAnsi="Times New Roman"/>
        </w:rPr>
      </w:pPr>
      <w:proofErr w:type="gramStart"/>
      <w:r w:rsidRPr="00A70694">
        <w:rPr>
          <w:rFonts w:ascii="Times New Roman" w:hAnsi="Times New Roman"/>
        </w:rPr>
        <w:t>system</w:t>
      </w:r>
      <w:proofErr w:type="gramEnd"/>
      <w:r w:rsidRPr="00A70694">
        <w:rPr>
          <w:rFonts w:ascii="Times New Roman" w:hAnsi="Times New Roman"/>
        </w:rPr>
        <w:t xml:space="preserve"> sterowania – 24V</w:t>
      </w:r>
    </w:p>
    <w:p w14:paraId="76CAD9DA" w14:textId="77777777" w:rsidR="006D54E5" w:rsidRPr="00A70694" w:rsidRDefault="006D54E5" w:rsidP="006D54E5">
      <w:pPr>
        <w:pStyle w:val="Akapitzlist"/>
        <w:jc w:val="both"/>
        <w:rPr>
          <w:rFonts w:ascii="Times New Roman" w:hAnsi="Times New Roman"/>
        </w:rPr>
      </w:pPr>
      <w:proofErr w:type="gramStart"/>
      <w:r w:rsidRPr="00A70694">
        <w:rPr>
          <w:rFonts w:ascii="Times New Roman" w:hAnsi="Times New Roman"/>
        </w:rPr>
        <w:t>wykonanie</w:t>
      </w:r>
      <w:proofErr w:type="gramEnd"/>
      <w:r w:rsidRPr="00A70694">
        <w:rPr>
          <w:rFonts w:ascii="Times New Roman" w:hAnsi="Times New Roman"/>
        </w:rPr>
        <w:t xml:space="preserve"> zgodne z normą IEc742</w:t>
      </w:r>
    </w:p>
    <w:p w14:paraId="5F146E30" w14:textId="77777777" w:rsidR="006D54E5" w:rsidRPr="00BC3ABE" w:rsidRDefault="006D54E5" w:rsidP="006D54E5">
      <w:pPr>
        <w:pStyle w:val="Akapitzlist"/>
        <w:jc w:val="both"/>
        <w:rPr>
          <w:rFonts w:ascii="Times New Roman" w:hAnsi="Times New Roman"/>
        </w:rPr>
      </w:pPr>
    </w:p>
    <w:p w14:paraId="2DD41A27" w14:textId="77777777" w:rsidR="006D54E5" w:rsidRPr="00BC3ABE" w:rsidRDefault="006D54E5" w:rsidP="006D54E5">
      <w:pPr>
        <w:sectPr w:rsidR="006D54E5" w:rsidRPr="00BC3ABE" w:rsidSect="003645D7">
          <w:pgSz w:w="16838" w:h="11906" w:orient="landscape"/>
          <w:pgMar w:top="720" w:right="720" w:bottom="720" w:left="1134" w:header="709" w:footer="709" w:gutter="0"/>
          <w:cols w:space="708"/>
        </w:sectPr>
      </w:pPr>
    </w:p>
    <w:tbl>
      <w:tblPr>
        <w:tblW w:w="3544" w:type="dxa"/>
        <w:tblInd w:w="6062" w:type="dxa"/>
        <w:tblLook w:val="00A0" w:firstRow="1" w:lastRow="0" w:firstColumn="1" w:lastColumn="0" w:noHBand="0" w:noVBand="0"/>
      </w:tblPr>
      <w:tblGrid>
        <w:gridCol w:w="3544"/>
      </w:tblGrid>
      <w:tr w:rsidR="006D54E5" w:rsidRPr="00BC3ABE" w14:paraId="04CDBD4F" w14:textId="77777777" w:rsidTr="002B7AAC">
        <w:tc>
          <w:tcPr>
            <w:tcW w:w="3544" w:type="dxa"/>
            <w:hideMark/>
          </w:tcPr>
          <w:p w14:paraId="3CFC2787" w14:textId="77777777" w:rsidR="006D54E5" w:rsidRDefault="006D54E5" w:rsidP="002B7AAC">
            <w:pPr>
              <w:jc w:val="right"/>
              <w:rPr>
                <w:sz w:val="16"/>
                <w:szCs w:val="16"/>
              </w:rPr>
            </w:pPr>
            <w:r w:rsidRPr="00347F03">
              <w:rPr>
                <w:b/>
                <w:sz w:val="22"/>
                <w:szCs w:val="22"/>
              </w:rPr>
              <w:lastRenderedPageBreak/>
              <w:t>Załącznik 2</w:t>
            </w:r>
            <w:r>
              <w:rPr>
                <w:sz w:val="16"/>
                <w:szCs w:val="16"/>
              </w:rPr>
              <w:t xml:space="preserve"> </w:t>
            </w:r>
          </w:p>
          <w:p w14:paraId="30854C52" w14:textId="77777777" w:rsidR="006D54E5" w:rsidRPr="00BC3ABE" w:rsidRDefault="006D54E5" w:rsidP="002B7AAC">
            <w:pPr>
              <w:jc w:val="both"/>
              <w:rPr>
                <w:sz w:val="16"/>
                <w:szCs w:val="16"/>
              </w:rPr>
            </w:pPr>
          </w:p>
        </w:tc>
      </w:tr>
      <w:tr w:rsidR="006D54E5" w:rsidRPr="00BC3ABE" w14:paraId="435D0B76" w14:textId="77777777" w:rsidTr="002B7AAC">
        <w:tc>
          <w:tcPr>
            <w:tcW w:w="3544" w:type="dxa"/>
            <w:tcBorders>
              <w:top w:val="single" w:sz="4" w:space="0" w:color="auto"/>
              <w:left w:val="single" w:sz="4" w:space="0" w:color="auto"/>
              <w:bottom w:val="single" w:sz="4" w:space="0" w:color="auto"/>
              <w:right w:val="single" w:sz="4" w:space="0" w:color="auto"/>
            </w:tcBorders>
          </w:tcPr>
          <w:p w14:paraId="63E4392B" w14:textId="77777777" w:rsidR="006D54E5" w:rsidRPr="00BC3ABE" w:rsidRDefault="006D54E5" w:rsidP="002B7AAC">
            <w:pPr>
              <w:jc w:val="both"/>
              <w:rPr>
                <w:sz w:val="16"/>
                <w:szCs w:val="16"/>
              </w:rPr>
            </w:pPr>
            <w:r w:rsidRPr="00BC3ABE">
              <w:rPr>
                <w:sz w:val="16"/>
                <w:szCs w:val="16"/>
              </w:rPr>
              <w:t>Nazwa firmy serwisującej</w:t>
            </w:r>
          </w:p>
          <w:p w14:paraId="45720CAC" w14:textId="77777777" w:rsidR="006D54E5" w:rsidRPr="00BC3ABE" w:rsidRDefault="006D54E5" w:rsidP="002B7AAC">
            <w:pPr>
              <w:jc w:val="both"/>
              <w:rPr>
                <w:sz w:val="16"/>
                <w:szCs w:val="16"/>
              </w:rPr>
            </w:pPr>
          </w:p>
        </w:tc>
      </w:tr>
    </w:tbl>
    <w:p w14:paraId="638D73B3" w14:textId="77777777" w:rsidR="006D54E5" w:rsidRPr="00BC3ABE" w:rsidRDefault="006D54E5" w:rsidP="006D54E5">
      <w:pPr>
        <w:jc w:val="both"/>
        <w:rPr>
          <w:b/>
          <w:sz w:val="28"/>
          <w:szCs w:val="28"/>
        </w:rPr>
      </w:pPr>
    </w:p>
    <w:p w14:paraId="449C7EF5" w14:textId="77777777" w:rsidR="006D54E5" w:rsidRPr="00BC3ABE" w:rsidRDefault="006D54E5" w:rsidP="006D54E5">
      <w:pPr>
        <w:jc w:val="both"/>
        <w:rPr>
          <w:lang w:eastAsia="en-US"/>
        </w:rPr>
      </w:pPr>
    </w:p>
    <w:p w14:paraId="42BF4A2E" w14:textId="77777777" w:rsidR="006D54E5" w:rsidRPr="00BC3ABE" w:rsidRDefault="006D54E5" w:rsidP="006D54E5">
      <w:pPr>
        <w:jc w:val="center"/>
        <w:rPr>
          <w:b/>
          <w:sz w:val="28"/>
          <w:szCs w:val="28"/>
        </w:rPr>
      </w:pPr>
      <w:r w:rsidRPr="00BC3ABE">
        <w:rPr>
          <w:b/>
          <w:sz w:val="28"/>
          <w:szCs w:val="28"/>
        </w:rPr>
        <w:t>Zgłoszenie Awarii</w:t>
      </w:r>
    </w:p>
    <w:p w14:paraId="3F8DA3FF" w14:textId="77777777" w:rsidR="006D54E5" w:rsidRPr="00BC3ABE" w:rsidRDefault="006D54E5" w:rsidP="006D54E5">
      <w:pPr>
        <w:jc w:val="center"/>
        <w:rPr>
          <w:b/>
          <w:sz w:val="28"/>
          <w:szCs w:val="28"/>
        </w:rPr>
      </w:pPr>
      <w:proofErr w:type="gramStart"/>
      <w:r w:rsidRPr="0057615D">
        <w:rPr>
          <w:b/>
          <w:sz w:val="28"/>
          <w:szCs w:val="28"/>
        </w:rPr>
        <w:t>platforma</w:t>
      </w:r>
      <w:proofErr w:type="gramEnd"/>
      <w:r w:rsidRPr="0057615D">
        <w:rPr>
          <w:b/>
          <w:sz w:val="28"/>
          <w:szCs w:val="28"/>
        </w:rPr>
        <w:t xml:space="preserve"> dźwigowa</w:t>
      </w:r>
    </w:p>
    <w:p w14:paraId="37D94CF2" w14:textId="77777777" w:rsidR="006D54E5" w:rsidRPr="00BC3ABE" w:rsidRDefault="006D54E5" w:rsidP="006D54E5">
      <w:pPr>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46"/>
      </w:tblGrid>
      <w:tr w:rsidR="006D54E5" w:rsidRPr="00BC3ABE" w14:paraId="3F93CFC9" w14:textId="77777777" w:rsidTr="002B7AAC">
        <w:trPr>
          <w:trHeight w:val="366"/>
        </w:trPr>
        <w:tc>
          <w:tcPr>
            <w:tcW w:w="2660" w:type="dxa"/>
            <w:tcBorders>
              <w:top w:val="single" w:sz="4" w:space="0" w:color="auto"/>
              <w:left w:val="single" w:sz="4" w:space="0" w:color="auto"/>
              <w:bottom w:val="single" w:sz="4" w:space="0" w:color="auto"/>
              <w:right w:val="single" w:sz="4" w:space="0" w:color="auto"/>
            </w:tcBorders>
            <w:hideMark/>
          </w:tcPr>
          <w:p w14:paraId="2669BB8E" w14:textId="77777777" w:rsidR="006D54E5" w:rsidRPr="00BC3ABE" w:rsidRDefault="006D54E5" w:rsidP="002B7AAC">
            <w:pPr>
              <w:jc w:val="both"/>
            </w:pPr>
            <w:r w:rsidRPr="00BC3ABE">
              <w:t>DATA ZGŁOSZENIA:</w:t>
            </w:r>
          </w:p>
        </w:tc>
        <w:tc>
          <w:tcPr>
            <w:tcW w:w="6946" w:type="dxa"/>
            <w:tcBorders>
              <w:top w:val="single" w:sz="4" w:space="0" w:color="auto"/>
              <w:left w:val="single" w:sz="4" w:space="0" w:color="auto"/>
              <w:bottom w:val="single" w:sz="4" w:space="0" w:color="auto"/>
              <w:right w:val="single" w:sz="4" w:space="0" w:color="auto"/>
            </w:tcBorders>
          </w:tcPr>
          <w:p w14:paraId="414CEFAE" w14:textId="77777777" w:rsidR="006D54E5" w:rsidRPr="00BC3ABE" w:rsidRDefault="006D54E5" w:rsidP="002B7AAC">
            <w:pPr>
              <w:jc w:val="both"/>
              <w:rPr>
                <w:sz w:val="32"/>
                <w:szCs w:val="32"/>
              </w:rPr>
            </w:pPr>
          </w:p>
        </w:tc>
      </w:tr>
      <w:tr w:rsidR="006D54E5" w:rsidRPr="00BC3ABE" w14:paraId="1D6AEE70" w14:textId="77777777" w:rsidTr="002B7AAC">
        <w:trPr>
          <w:trHeight w:val="528"/>
        </w:trPr>
        <w:tc>
          <w:tcPr>
            <w:tcW w:w="2660" w:type="dxa"/>
            <w:tcBorders>
              <w:top w:val="single" w:sz="4" w:space="0" w:color="auto"/>
              <w:left w:val="single" w:sz="4" w:space="0" w:color="auto"/>
              <w:bottom w:val="single" w:sz="4" w:space="0" w:color="auto"/>
              <w:right w:val="single" w:sz="4" w:space="0" w:color="auto"/>
            </w:tcBorders>
            <w:hideMark/>
          </w:tcPr>
          <w:p w14:paraId="2497293D" w14:textId="77777777" w:rsidR="006D54E5" w:rsidRPr="00BC3ABE" w:rsidRDefault="006D54E5" w:rsidP="002B7AAC">
            <w:pPr>
              <w:jc w:val="both"/>
            </w:pPr>
            <w:r w:rsidRPr="00BC3ABE">
              <w:t>OSOBA ZGŁASZAJĄCA:</w:t>
            </w:r>
          </w:p>
        </w:tc>
        <w:tc>
          <w:tcPr>
            <w:tcW w:w="6946" w:type="dxa"/>
            <w:tcBorders>
              <w:top w:val="single" w:sz="4" w:space="0" w:color="auto"/>
              <w:left w:val="single" w:sz="4" w:space="0" w:color="auto"/>
              <w:bottom w:val="single" w:sz="4" w:space="0" w:color="auto"/>
              <w:right w:val="single" w:sz="4" w:space="0" w:color="auto"/>
            </w:tcBorders>
          </w:tcPr>
          <w:p w14:paraId="5615CD1E" w14:textId="77777777" w:rsidR="006D54E5" w:rsidRPr="00BC3ABE" w:rsidRDefault="006D54E5" w:rsidP="002B7AAC">
            <w:pPr>
              <w:jc w:val="both"/>
              <w:rPr>
                <w:sz w:val="32"/>
                <w:szCs w:val="32"/>
              </w:rPr>
            </w:pPr>
          </w:p>
        </w:tc>
      </w:tr>
      <w:tr w:rsidR="006D54E5" w:rsidRPr="00BC3ABE" w14:paraId="0711F9F4" w14:textId="77777777" w:rsidTr="002B7AAC">
        <w:trPr>
          <w:trHeight w:val="264"/>
        </w:trPr>
        <w:tc>
          <w:tcPr>
            <w:tcW w:w="2660" w:type="dxa"/>
            <w:tcBorders>
              <w:top w:val="single" w:sz="4" w:space="0" w:color="auto"/>
              <w:left w:val="single" w:sz="4" w:space="0" w:color="auto"/>
              <w:bottom w:val="single" w:sz="4" w:space="0" w:color="auto"/>
              <w:right w:val="single" w:sz="4" w:space="0" w:color="auto"/>
            </w:tcBorders>
            <w:hideMark/>
          </w:tcPr>
          <w:p w14:paraId="2A49FFCD" w14:textId="77777777" w:rsidR="006D54E5" w:rsidRPr="00BC3ABE" w:rsidRDefault="006D54E5" w:rsidP="002B7AAC">
            <w:pPr>
              <w:jc w:val="both"/>
            </w:pPr>
            <w:r w:rsidRPr="00BC3ABE">
              <w:t>NAZWA OBIEKTU:</w:t>
            </w:r>
          </w:p>
        </w:tc>
        <w:tc>
          <w:tcPr>
            <w:tcW w:w="6946" w:type="dxa"/>
            <w:tcBorders>
              <w:top w:val="single" w:sz="4" w:space="0" w:color="auto"/>
              <w:left w:val="single" w:sz="4" w:space="0" w:color="auto"/>
              <w:bottom w:val="single" w:sz="4" w:space="0" w:color="auto"/>
              <w:right w:val="single" w:sz="4" w:space="0" w:color="auto"/>
            </w:tcBorders>
            <w:hideMark/>
          </w:tcPr>
          <w:p w14:paraId="73E72F64" w14:textId="77777777" w:rsidR="006D54E5" w:rsidRPr="00BC3ABE" w:rsidRDefault="006D54E5" w:rsidP="002B7AAC">
            <w:pPr>
              <w:jc w:val="both"/>
            </w:pPr>
            <w:r w:rsidRPr="00BC3ABE">
              <w:t>CIRF RADOM</w:t>
            </w:r>
          </w:p>
        </w:tc>
      </w:tr>
      <w:tr w:rsidR="006D54E5" w:rsidRPr="00BC3ABE" w14:paraId="7B2DF8BF" w14:textId="77777777" w:rsidTr="002B7AAC">
        <w:trPr>
          <w:trHeight w:val="264"/>
        </w:trPr>
        <w:tc>
          <w:tcPr>
            <w:tcW w:w="2660" w:type="dxa"/>
            <w:tcBorders>
              <w:top w:val="single" w:sz="4" w:space="0" w:color="auto"/>
              <w:left w:val="single" w:sz="4" w:space="0" w:color="auto"/>
              <w:bottom w:val="single" w:sz="4" w:space="0" w:color="auto"/>
              <w:right w:val="single" w:sz="4" w:space="0" w:color="auto"/>
            </w:tcBorders>
            <w:hideMark/>
          </w:tcPr>
          <w:p w14:paraId="57AECB66" w14:textId="77777777" w:rsidR="006D54E5" w:rsidRPr="00BC3ABE" w:rsidRDefault="006D54E5" w:rsidP="002B7AAC">
            <w:pPr>
              <w:jc w:val="both"/>
            </w:pPr>
            <w:r w:rsidRPr="00BC3ABE">
              <w:t>ADRES OBIEKTU:</w:t>
            </w:r>
          </w:p>
        </w:tc>
        <w:tc>
          <w:tcPr>
            <w:tcW w:w="6946" w:type="dxa"/>
            <w:tcBorders>
              <w:top w:val="single" w:sz="4" w:space="0" w:color="auto"/>
              <w:left w:val="single" w:sz="4" w:space="0" w:color="auto"/>
              <w:bottom w:val="single" w:sz="4" w:space="0" w:color="auto"/>
              <w:right w:val="single" w:sz="4" w:space="0" w:color="auto"/>
            </w:tcBorders>
            <w:hideMark/>
          </w:tcPr>
          <w:p w14:paraId="67BDE603" w14:textId="77777777" w:rsidR="006D54E5" w:rsidRPr="00BC3ABE" w:rsidRDefault="006D54E5" w:rsidP="002B7AAC">
            <w:pPr>
              <w:jc w:val="both"/>
            </w:pPr>
            <w:r w:rsidRPr="00BC3ABE">
              <w:t>SAMORZĄDOWA 1, 26-601 RADOM</w:t>
            </w:r>
          </w:p>
        </w:tc>
      </w:tr>
      <w:tr w:rsidR="006D54E5" w:rsidRPr="00BC3ABE" w14:paraId="4BEB22F3" w14:textId="77777777" w:rsidTr="002B7AAC">
        <w:trPr>
          <w:trHeight w:val="264"/>
        </w:trPr>
        <w:tc>
          <w:tcPr>
            <w:tcW w:w="2660" w:type="dxa"/>
            <w:tcBorders>
              <w:top w:val="single" w:sz="4" w:space="0" w:color="auto"/>
              <w:left w:val="single" w:sz="4" w:space="0" w:color="auto"/>
              <w:bottom w:val="single" w:sz="4" w:space="0" w:color="auto"/>
              <w:right w:val="single" w:sz="4" w:space="0" w:color="auto"/>
            </w:tcBorders>
            <w:hideMark/>
          </w:tcPr>
          <w:p w14:paraId="2DACBAAA" w14:textId="77777777" w:rsidR="006D54E5" w:rsidRPr="00BC3ABE" w:rsidRDefault="006D54E5" w:rsidP="002B7AAC">
            <w:pPr>
              <w:jc w:val="both"/>
            </w:pPr>
            <w:r w:rsidRPr="00BC3ABE">
              <w:t>TEL.KONTAKTOWY:</w:t>
            </w:r>
          </w:p>
        </w:tc>
        <w:tc>
          <w:tcPr>
            <w:tcW w:w="6946" w:type="dxa"/>
            <w:tcBorders>
              <w:top w:val="single" w:sz="4" w:space="0" w:color="auto"/>
              <w:left w:val="single" w:sz="4" w:space="0" w:color="auto"/>
              <w:bottom w:val="single" w:sz="4" w:space="0" w:color="auto"/>
              <w:right w:val="single" w:sz="4" w:space="0" w:color="auto"/>
            </w:tcBorders>
            <w:hideMark/>
          </w:tcPr>
          <w:p w14:paraId="5681C839" w14:textId="77777777" w:rsidR="006D54E5" w:rsidRPr="00BC3ABE" w:rsidRDefault="006D54E5" w:rsidP="002B7AAC">
            <w:pPr>
              <w:jc w:val="both"/>
            </w:pPr>
            <w:r w:rsidRPr="00BC3ABE">
              <w:t>(48) 3673731</w:t>
            </w:r>
          </w:p>
        </w:tc>
      </w:tr>
      <w:tr w:rsidR="006D54E5" w:rsidRPr="00BC3ABE" w14:paraId="351786F6" w14:textId="77777777" w:rsidTr="002B7AAC">
        <w:trPr>
          <w:trHeight w:val="410"/>
        </w:trPr>
        <w:tc>
          <w:tcPr>
            <w:tcW w:w="2660" w:type="dxa"/>
            <w:tcBorders>
              <w:top w:val="single" w:sz="4" w:space="0" w:color="auto"/>
              <w:left w:val="single" w:sz="4" w:space="0" w:color="auto"/>
              <w:bottom w:val="single" w:sz="4" w:space="0" w:color="auto"/>
              <w:right w:val="single" w:sz="4" w:space="0" w:color="auto"/>
            </w:tcBorders>
            <w:vAlign w:val="center"/>
            <w:hideMark/>
          </w:tcPr>
          <w:p w14:paraId="16A8A1DE" w14:textId="77777777" w:rsidR="006D54E5" w:rsidRPr="00BC3ABE" w:rsidRDefault="006D54E5" w:rsidP="002B7AAC">
            <w:pPr>
              <w:jc w:val="both"/>
            </w:pPr>
            <w:r w:rsidRPr="00BC3ABE">
              <w:t>ADRES e-mail:</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E56701A" w14:textId="77777777" w:rsidR="006D54E5" w:rsidRPr="00BC3ABE" w:rsidRDefault="006D54E5" w:rsidP="002B7AAC">
            <w:pPr>
              <w:jc w:val="both"/>
            </w:pPr>
            <w:r w:rsidRPr="00BC3ABE">
              <w:t>.........................@</w:t>
            </w:r>
            <w:proofErr w:type="gramStart"/>
            <w:r w:rsidRPr="00BC3ABE">
              <w:t>mf</w:t>
            </w:r>
            <w:proofErr w:type="gramEnd"/>
            <w:r w:rsidRPr="00BC3ABE">
              <w:t>.</w:t>
            </w:r>
            <w:proofErr w:type="gramStart"/>
            <w:r w:rsidRPr="00BC3ABE">
              <w:t>gov</w:t>
            </w:r>
            <w:proofErr w:type="gramEnd"/>
            <w:r w:rsidRPr="00BC3ABE">
              <w:t>.</w:t>
            </w:r>
            <w:proofErr w:type="gramStart"/>
            <w:r w:rsidRPr="00BC3ABE">
              <w:t>pl</w:t>
            </w:r>
            <w:proofErr w:type="gramEnd"/>
          </w:p>
        </w:tc>
      </w:tr>
      <w:tr w:rsidR="006D54E5" w:rsidRPr="00BC3ABE" w14:paraId="65F17019" w14:textId="77777777" w:rsidTr="002B7AAC">
        <w:trPr>
          <w:trHeight w:val="234"/>
        </w:trPr>
        <w:tc>
          <w:tcPr>
            <w:tcW w:w="2660" w:type="dxa"/>
            <w:tcBorders>
              <w:top w:val="single" w:sz="4" w:space="0" w:color="auto"/>
              <w:left w:val="single" w:sz="4" w:space="0" w:color="auto"/>
              <w:bottom w:val="single" w:sz="4" w:space="0" w:color="auto"/>
              <w:right w:val="single" w:sz="4" w:space="0" w:color="auto"/>
            </w:tcBorders>
            <w:hideMark/>
          </w:tcPr>
          <w:p w14:paraId="62A16C53" w14:textId="77777777" w:rsidR="006D54E5" w:rsidRPr="00BC3ABE" w:rsidRDefault="006D54E5" w:rsidP="002B7AAC">
            <w:pPr>
              <w:jc w:val="both"/>
              <w:rPr>
                <w:rFonts w:eastAsia="Calibri"/>
                <w:sz w:val="22"/>
                <w:szCs w:val="22"/>
              </w:rPr>
            </w:pPr>
            <w:r w:rsidRPr="00BC3ABE">
              <w:rPr>
                <w:rFonts w:eastAsia="Calibri"/>
                <w:sz w:val="22"/>
                <w:szCs w:val="22"/>
              </w:rPr>
              <w:t>TEL.KONTAKTOWY WYKONAWCY:</w:t>
            </w:r>
          </w:p>
        </w:tc>
        <w:tc>
          <w:tcPr>
            <w:tcW w:w="6946" w:type="dxa"/>
            <w:tcBorders>
              <w:top w:val="single" w:sz="4" w:space="0" w:color="auto"/>
              <w:left w:val="single" w:sz="4" w:space="0" w:color="auto"/>
              <w:bottom w:val="single" w:sz="4" w:space="0" w:color="auto"/>
              <w:right w:val="single" w:sz="4" w:space="0" w:color="auto"/>
            </w:tcBorders>
          </w:tcPr>
          <w:p w14:paraId="65C587A3" w14:textId="77777777" w:rsidR="006D54E5" w:rsidRPr="00BC3ABE" w:rsidRDefault="006D54E5" w:rsidP="002B7AAC">
            <w:pPr>
              <w:jc w:val="both"/>
              <w:rPr>
                <w:rFonts w:eastAsia="Calibri"/>
                <w:sz w:val="22"/>
                <w:szCs w:val="22"/>
              </w:rPr>
            </w:pPr>
          </w:p>
        </w:tc>
      </w:tr>
      <w:tr w:rsidR="006D54E5" w:rsidRPr="00BC3ABE" w14:paraId="50126755" w14:textId="77777777" w:rsidTr="002B7AAC">
        <w:trPr>
          <w:trHeight w:val="381"/>
        </w:trPr>
        <w:tc>
          <w:tcPr>
            <w:tcW w:w="2660" w:type="dxa"/>
            <w:tcBorders>
              <w:top w:val="single" w:sz="4" w:space="0" w:color="auto"/>
              <w:left w:val="single" w:sz="4" w:space="0" w:color="auto"/>
              <w:bottom w:val="single" w:sz="4" w:space="0" w:color="auto"/>
              <w:right w:val="single" w:sz="4" w:space="0" w:color="auto"/>
            </w:tcBorders>
            <w:vAlign w:val="center"/>
            <w:hideMark/>
          </w:tcPr>
          <w:p w14:paraId="7A6660E5" w14:textId="77777777" w:rsidR="006D54E5" w:rsidRPr="00BC3ABE" w:rsidRDefault="006D54E5" w:rsidP="002B7AAC">
            <w:pPr>
              <w:jc w:val="both"/>
              <w:rPr>
                <w:rFonts w:eastAsia="Calibri"/>
                <w:sz w:val="22"/>
                <w:szCs w:val="22"/>
              </w:rPr>
            </w:pPr>
            <w:r w:rsidRPr="00BC3ABE">
              <w:rPr>
                <w:rFonts w:eastAsia="Calibri"/>
                <w:sz w:val="22"/>
                <w:szCs w:val="22"/>
              </w:rPr>
              <w:t>ADRES e-mail WYKONAWCY:</w:t>
            </w:r>
          </w:p>
        </w:tc>
        <w:tc>
          <w:tcPr>
            <w:tcW w:w="6946" w:type="dxa"/>
            <w:tcBorders>
              <w:top w:val="single" w:sz="4" w:space="0" w:color="auto"/>
              <w:left w:val="single" w:sz="4" w:space="0" w:color="auto"/>
              <w:bottom w:val="single" w:sz="4" w:space="0" w:color="auto"/>
              <w:right w:val="single" w:sz="4" w:space="0" w:color="auto"/>
            </w:tcBorders>
            <w:vAlign w:val="center"/>
          </w:tcPr>
          <w:p w14:paraId="44A02E06" w14:textId="77777777" w:rsidR="006D54E5" w:rsidRPr="00BC3ABE" w:rsidRDefault="006D54E5" w:rsidP="002B7AAC">
            <w:pPr>
              <w:jc w:val="both"/>
              <w:rPr>
                <w:rFonts w:eastAsia="Calibri"/>
                <w:sz w:val="22"/>
                <w:szCs w:val="22"/>
              </w:rPr>
            </w:pPr>
          </w:p>
        </w:tc>
      </w:tr>
    </w:tbl>
    <w:p w14:paraId="6D1308D5" w14:textId="77777777" w:rsidR="006D54E5" w:rsidRPr="00BC3ABE" w:rsidRDefault="006D54E5" w:rsidP="006D54E5">
      <w:pPr>
        <w:jc w:val="both"/>
        <w:rPr>
          <w:rFonts w:eastAsia="Calibri"/>
          <w:b/>
        </w:rPr>
      </w:pPr>
    </w:p>
    <w:p w14:paraId="0E46D53C" w14:textId="77777777" w:rsidR="006D54E5" w:rsidRPr="00BC3ABE" w:rsidRDefault="006D54E5" w:rsidP="006D54E5">
      <w:pPr>
        <w:jc w:val="both"/>
      </w:pPr>
    </w:p>
    <w:p w14:paraId="4E6F0A08" w14:textId="77777777" w:rsidR="006D54E5" w:rsidRPr="00BC3ABE" w:rsidRDefault="006D54E5" w:rsidP="006D54E5">
      <w:pPr>
        <w:jc w:val="both"/>
        <w:rPr>
          <w:b/>
          <w:lang w:eastAsia="en-US"/>
        </w:rPr>
      </w:pPr>
    </w:p>
    <w:p w14:paraId="14E0A755" w14:textId="77777777" w:rsidR="006D54E5" w:rsidRPr="00BC3ABE" w:rsidRDefault="006D54E5" w:rsidP="006D54E5">
      <w:pPr>
        <w:jc w:val="both"/>
        <w:rPr>
          <w:b/>
        </w:rPr>
      </w:pPr>
      <w:r w:rsidRPr="00BC3ABE">
        <w:rPr>
          <w:b/>
        </w:rPr>
        <w:t>Opis usterki: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D54E5" w:rsidRPr="00BC3ABE" w14:paraId="76F82017" w14:textId="77777777" w:rsidTr="002B7AAC">
        <w:tc>
          <w:tcPr>
            <w:tcW w:w="9212" w:type="dxa"/>
            <w:tcBorders>
              <w:top w:val="single" w:sz="4" w:space="0" w:color="auto"/>
              <w:left w:val="single" w:sz="4" w:space="0" w:color="auto"/>
              <w:bottom w:val="single" w:sz="4" w:space="0" w:color="auto"/>
              <w:right w:val="single" w:sz="4" w:space="0" w:color="auto"/>
            </w:tcBorders>
          </w:tcPr>
          <w:p w14:paraId="098013DE" w14:textId="77777777" w:rsidR="006D54E5" w:rsidRPr="00BC3ABE" w:rsidRDefault="006D54E5" w:rsidP="002B7AAC">
            <w:pPr>
              <w:jc w:val="both"/>
              <w:rPr>
                <w:b/>
                <w:lang w:eastAsia="en-US"/>
              </w:rPr>
            </w:pPr>
          </w:p>
          <w:p w14:paraId="1186D0AB" w14:textId="77777777" w:rsidR="006D54E5" w:rsidRPr="00BC3ABE" w:rsidRDefault="006D54E5" w:rsidP="002B7AAC">
            <w:pPr>
              <w:jc w:val="both"/>
              <w:rPr>
                <w:b/>
              </w:rPr>
            </w:pPr>
          </w:p>
          <w:p w14:paraId="7BFFD941" w14:textId="77777777" w:rsidR="006D54E5" w:rsidRPr="00BC3ABE" w:rsidRDefault="006D54E5" w:rsidP="002B7AAC">
            <w:pPr>
              <w:jc w:val="both"/>
              <w:rPr>
                <w:b/>
              </w:rPr>
            </w:pPr>
          </w:p>
          <w:p w14:paraId="213E881A" w14:textId="77777777" w:rsidR="006D54E5" w:rsidRPr="00BC3ABE" w:rsidRDefault="006D54E5" w:rsidP="002B7AAC">
            <w:pPr>
              <w:jc w:val="both"/>
              <w:rPr>
                <w:b/>
                <w:lang w:eastAsia="en-US"/>
              </w:rPr>
            </w:pPr>
          </w:p>
        </w:tc>
      </w:tr>
    </w:tbl>
    <w:p w14:paraId="27F3F99C" w14:textId="77777777" w:rsidR="006D54E5" w:rsidRPr="00BC3ABE" w:rsidRDefault="006D54E5" w:rsidP="006D54E5">
      <w:pPr>
        <w:jc w:val="both"/>
        <w:rPr>
          <w:lang w:eastAsia="en-US"/>
        </w:rPr>
      </w:pPr>
    </w:p>
    <w:p w14:paraId="55BB94D6" w14:textId="77777777" w:rsidR="006D54E5" w:rsidRPr="00BC3ABE" w:rsidRDefault="006D54E5" w:rsidP="006D54E5">
      <w:pPr>
        <w:jc w:val="both"/>
      </w:pPr>
    </w:p>
    <w:p w14:paraId="1849B44E" w14:textId="77777777" w:rsidR="006D54E5" w:rsidRPr="00BC3ABE" w:rsidRDefault="006D54E5" w:rsidP="006D54E5">
      <w:pPr>
        <w:jc w:val="both"/>
      </w:pPr>
      <w:r w:rsidRPr="00BC3ABE">
        <w:t>………………………………………………………..</w:t>
      </w:r>
    </w:p>
    <w:p w14:paraId="5E96D0A7" w14:textId="77777777" w:rsidR="006D54E5" w:rsidRPr="00BC3ABE" w:rsidRDefault="006D54E5" w:rsidP="006D54E5">
      <w:pPr>
        <w:jc w:val="both"/>
      </w:pPr>
      <w:r w:rsidRPr="00BC3ABE">
        <w:t xml:space="preserve">                                                                                                              Czytelny podpis   </w:t>
      </w:r>
    </w:p>
    <w:p w14:paraId="5ACF78F9" w14:textId="77777777" w:rsidR="006D54E5" w:rsidRDefault="006D54E5" w:rsidP="006D54E5">
      <w:pPr>
        <w:jc w:val="both"/>
        <w:rPr>
          <w:b/>
        </w:rPr>
      </w:pPr>
      <w:r w:rsidRPr="00BC3ABE">
        <w:br w:type="page"/>
      </w:r>
      <w:r w:rsidRPr="00BC3ABE">
        <w:lastRenderedPageBreak/>
        <w:tab/>
      </w:r>
      <w:r w:rsidRPr="00BC3ABE">
        <w:tab/>
      </w:r>
      <w:r w:rsidRPr="00BC3ABE">
        <w:tab/>
      </w:r>
      <w:r w:rsidRPr="00BC3ABE">
        <w:tab/>
      </w:r>
      <w:r w:rsidRPr="00BC3ABE">
        <w:tab/>
      </w:r>
      <w:r w:rsidRPr="00BC3ABE">
        <w:tab/>
      </w:r>
      <w:r w:rsidRPr="00BC3ABE">
        <w:tab/>
      </w:r>
      <w:r w:rsidRPr="00BC3ABE">
        <w:tab/>
      </w:r>
      <w:r w:rsidRPr="00BC3ABE">
        <w:tab/>
      </w:r>
      <w:r w:rsidRPr="00BC3ABE">
        <w:tab/>
      </w:r>
      <w:r>
        <w:rPr>
          <w:b/>
        </w:rPr>
        <w:t>Z</w:t>
      </w:r>
      <w:r w:rsidRPr="00347F03">
        <w:rPr>
          <w:b/>
        </w:rPr>
        <w:t>ałącznik 3</w:t>
      </w:r>
    </w:p>
    <w:p w14:paraId="6460CE48" w14:textId="77777777" w:rsidR="006D54E5" w:rsidRDefault="006D54E5" w:rsidP="006D54E5">
      <w:pPr>
        <w:jc w:val="both"/>
        <w:rPr>
          <w:b/>
        </w:rPr>
      </w:pPr>
    </w:p>
    <w:p w14:paraId="70D69A96" w14:textId="77777777" w:rsidR="006D54E5" w:rsidRPr="00347F03" w:rsidRDefault="006D54E5" w:rsidP="006D54E5">
      <w:pPr>
        <w:jc w:val="both"/>
        <w:rPr>
          <w:b/>
        </w:rPr>
      </w:pPr>
    </w:p>
    <w:p w14:paraId="73F5650D" w14:textId="77777777" w:rsidR="006D54E5" w:rsidRPr="00BC3ABE" w:rsidRDefault="006D54E5" w:rsidP="006D54E5">
      <w:pPr>
        <w:jc w:val="center"/>
        <w:rPr>
          <w:b/>
          <w:sz w:val="28"/>
          <w:szCs w:val="28"/>
        </w:rPr>
      </w:pPr>
      <w:r w:rsidRPr="00BC3ABE">
        <w:rPr>
          <w:b/>
          <w:sz w:val="28"/>
          <w:szCs w:val="28"/>
        </w:rPr>
        <w:t>Protokół konserwacji/ wykonania naprawy</w:t>
      </w:r>
    </w:p>
    <w:p w14:paraId="2832879B" w14:textId="77777777" w:rsidR="006D54E5" w:rsidRPr="00BC3ABE" w:rsidRDefault="006D54E5" w:rsidP="006D54E5">
      <w:pPr>
        <w:jc w:val="center"/>
        <w:rPr>
          <w:b/>
          <w:sz w:val="28"/>
          <w:szCs w:val="28"/>
        </w:rPr>
      </w:pPr>
      <w:proofErr w:type="gramStart"/>
      <w:r w:rsidRPr="00BC3ABE">
        <w:rPr>
          <w:b/>
          <w:sz w:val="28"/>
          <w:szCs w:val="28"/>
        </w:rPr>
        <w:t>platforma</w:t>
      </w:r>
      <w:proofErr w:type="gramEnd"/>
      <w:r w:rsidRPr="00BC3ABE">
        <w:rPr>
          <w:b/>
          <w:sz w:val="28"/>
          <w:szCs w:val="28"/>
        </w:rPr>
        <w:t xml:space="preserve"> dźwigowa</w:t>
      </w:r>
    </w:p>
    <w:p w14:paraId="3588FDBB" w14:textId="77777777" w:rsidR="006D54E5" w:rsidRPr="00BC3ABE" w:rsidRDefault="006D54E5" w:rsidP="006D54E5">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5872"/>
      </w:tblGrid>
      <w:tr w:rsidR="006D54E5" w:rsidRPr="00BC3ABE" w14:paraId="378ECCE9"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637AC027" w14:textId="77777777" w:rsidR="006D54E5" w:rsidRPr="00BC3ABE" w:rsidRDefault="006D54E5" w:rsidP="002B7AAC">
            <w:pPr>
              <w:jc w:val="both"/>
            </w:pPr>
            <w:r w:rsidRPr="00BC3ABE">
              <w:t>DATA PROTOKOŁU:</w:t>
            </w:r>
          </w:p>
        </w:tc>
        <w:tc>
          <w:tcPr>
            <w:tcW w:w="6522" w:type="dxa"/>
            <w:tcBorders>
              <w:top w:val="single" w:sz="4" w:space="0" w:color="auto"/>
              <w:left w:val="single" w:sz="4" w:space="0" w:color="auto"/>
              <w:bottom w:val="single" w:sz="4" w:space="0" w:color="auto"/>
              <w:right w:val="single" w:sz="4" w:space="0" w:color="auto"/>
            </w:tcBorders>
          </w:tcPr>
          <w:p w14:paraId="772A9479" w14:textId="77777777" w:rsidR="006D54E5" w:rsidRPr="00BC3ABE" w:rsidRDefault="006D54E5" w:rsidP="002B7AAC">
            <w:pPr>
              <w:jc w:val="both"/>
              <w:rPr>
                <w:sz w:val="32"/>
                <w:szCs w:val="32"/>
              </w:rPr>
            </w:pPr>
          </w:p>
        </w:tc>
      </w:tr>
      <w:tr w:rsidR="006D54E5" w:rsidRPr="00BC3ABE" w14:paraId="34AA0200"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7C57D04C" w14:textId="77777777" w:rsidR="006D54E5" w:rsidRPr="00BC3ABE" w:rsidRDefault="006D54E5" w:rsidP="002B7AAC">
            <w:pPr>
              <w:jc w:val="both"/>
            </w:pPr>
            <w:r w:rsidRPr="00BC3ABE">
              <w:t>OSOBA SERWISUJACA:</w:t>
            </w:r>
          </w:p>
        </w:tc>
        <w:tc>
          <w:tcPr>
            <w:tcW w:w="6522" w:type="dxa"/>
            <w:tcBorders>
              <w:top w:val="single" w:sz="4" w:space="0" w:color="auto"/>
              <w:left w:val="single" w:sz="4" w:space="0" w:color="auto"/>
              <w:bottom w:val="single" w:sz="4" w:space="0" w:color="auto"/>
              <w:right w:val="single" w:sz="4" w:space="0" w:color="auto"/>
            </w:tcBorders>
          </w:tcPr>
          <w:p w14:paraId="4FDEE2A7" w14:textId="77777777" w:rsidR="006D54E5" w:rsidRPr="00BC3ABE" w:rsidRDefault="006D54E5" w:rsidP="002B7AAC">
            <w:pPr>
              <w:jc w:val="both"/>
              <w:rPr>
                <w:sz w:val="32"/>
                <w:szCs w:val="32"/>
              </w:rPr>
            </w:pPr>
          </w:p>
        </w:tc>
      </w:tr>
      <w:tr w:rsidR="006D54E5" w:rsidRPr="00BC3ABE" w14:paraId="042A047F"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791B91F6" w14:textId="77777777" w:rsidR="006D54E5" w:rsidRPr="00BC3ABE" w:rsidRDefault="006D54E5" w:rsidP="002B7AAC">
            <w:pPr>
              <w:jc w:val="both"/>
            </w:pPr>
            <w:r w:rsidRPr="00BC3ABE">
              <w:t>NAZWA OBIEKTU:</w:t>
            </w:r>
          </w:p>
        </w:tc>
        <w:tc>
          <w:tcPr>
            <w:tcW w:w="6522" w:type="dxa"/>
            <w:tcBorders>
              <w:top w:val="single" w:sz="4" w:space="0" w:color="auto"/>
              <w:left w:val="single" w:sz="4" w:space="0" w:color="auto"/>
              <w:bottom w:val="single" w:sz="4" w:space="0" w:color="auto"/>
              <w:right w:val="single" w:sz="4" w:space="0" w:color="auto"/>
            </w:tcBorders>
            <w:hideMark/>
          </w:tcPr>
          <w:p w14:paraId="31BB9403" w14:textId="77777777" w:rsidR="006D54E5" w:rsidRPr="00BC3ABE" w:rsidRDefault="006D54E5" w:rsidP="002B7AAC">
            <w:pPr>
              <w:jc w:val="both"/>
            </w:pPr>
            <w:r w:rsidRPr="00BC3ABE">
              <w:t>CIRF RADOM</w:t>
            </w:r>
          </w:p>
        </w:tc>
      </w:tr>
      <w:tr w:rsidR="006D54E5" w:rsidRPr="00BC3ABE" w14:paraId="40E77E97"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5AFB2199" w14:textId="77777777" w:rsidR="006D54E5" w:rsidRPr="00BC3ABE" w:rsidRDefault="006D54E5" w:rsidP="002B7AAC">
            <w:pPr>
              <w:jc w:val="both"/>
            </w:pPr>
            <w:r w:rsidRPr="00BC3ABE">
              <w:t>ADRES OBIEKTU:</w:t>
            </w:r>
          </w:p>
        </w:tc>
        <w:tc>
          <w:tcPr>
            <w:tcW w:w="6522" w:type="dxa"/>
            <w:tcBorders>
              <w:top w:val="single" w:sz="4" w:space="0" w:color="auto"/>
              <w:left w:val="single" w:sz="4" w:space="0" w:color="auto"/>
              <w:bottom w:val="single" w:sz="4" w:space="0" w:color="auto"/>
              <w:right w:val="single" w:sz="4" w:space="0" w:color="auto"/>
            </w:tcBorders>
            <w:hideMark/>
          </w:tcPr>
          <w:p w14:paraId="6F44E3E3" w14:textId="77777777" w:rsidR="006D54E5" w:rsidRPr="00BC3ABE" w:rsidRDefault="006D54E5" w:rsidP="002B7AAC">
            <w:pPr>
              <w:jc w:val="both"/>
            </w:pPr>
            <w:r w:rsidRPr="00BC3ABE">
              <w:t>SAMORZĄDOWA 1, 26-601 RADOM</w:t>
            </w:r>
          </w:p>
        </w:tc>
      </w:tr>
      <w:tr w:rsidR="006D54E5" w:rsidRPr="00BC3ABE" w14:paraId="426E49A1"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0BF03BE7" w14:textId="77777777" w:rsidR="006D54E5" w:rsidRPr="00BC3ABE" w:rsidRDefault="006D54E5" w:rsidP="002B7AAC">
            <w:pPr>
              <w:jc w:val="both"/>
            </w:pPr>
            <w:r w:rsidRPr="00BC3ABE">
              <w:t>TEL.KONTAKTOWY SERWISANTA:</w:t>
            </w:r>
          </w:p>
        </w:tc>
        <w:tc>
          <w:tcPr>
            <w:tcW w:w="6522" w:type="dxa"/>
            <w:tcBorders>
              <w:top w:val="single" w:sz="4" w:space="0" w:color="auto"/>
              <w:left w:val="single" w:sz="4" w:space="0" w:color="auto"/>
              <w:bottom w:val="single" w:sz="4" w:space="0" w:color="auto"/>
              <w:right w:val="single" w:sz="4" w:space="0" w:color="auto"/>
            </w:tcBorders>
          </w:tcPr>
          <w:p w14:paraId="1A36C69E" w14:textId="77777777" w:rsidR="006D54E5" w:rsidRPr="00BC3ABE" w:rsidRDefault="006D54E5" w:rsidP="002B7AAC">
            <w:pPr>
              <w:jc w:val="both"/>
            </w:pPr>
          </w:p>
        </w:tc>
      </w:tr>
      <w:tr w:rsidR="006D54E5" w:rsidRPr="00BC3ABE" w14:paraId="6BB5D7C7" w14:textId="77777777" w:rsidTr="002B7AAC">
        <w:tc>
          <w:tcPr>
            <w:tcW w:w="3190" w:type="dxa"/>
            <w:tcBorders>
              <w:top w:val="single" w:sz="4" w:space="0" w:color="auto"/>
              <w:left w:val="single" w:sz="4" w:space="0" w:color="auto"/>
              <w:bottom w:val="single" w:sz="4" w:space="0" w:color="auto"/>
              <w:right w:val="single" w:sz="4" w:space="0" w:color="auto"/>
            </w:tcBorders>
            <w:vAlign w:val="center"/>
            <w:hideMark/>
          </w:tcPr>
          <w:p w14:paraId="1C0B821A" w14:textId="77777777" w:rsidR="006D54E5" w:rsidRPr="00BC3ABE" w:rsidRDefault="006D54E5" w:rsidP="002B7AAC">
            <w:pPr>
              <w:jc w:val="both"/>
            </w:pPr>
            <w:r w:rsidRPr="00BC3ABE">
              <w:t>ADRES e-mail SERWISANTA:</w:t>
            </w:r>
          </w:p>
        </w:tc>
        <w:tc>
          <w:tcPr>
            <w:tcW w:w="6522" w:type="dxa"/>
            <w:tcBorders>
              <w:top w:val="single" w:sz="4" w:space="0" w:color="auto"/>
              <w:left w:val="single" w:sz="4" w:space="0" w:color="auto"/>
              <w:bottom w:val="single" w:sz="4" w:space="0" w:color="auto"/>
              <w:right w:val="single" w:sz="4" w:space="0" w:color="auto"/>
            </w:tcBorders>
            <w:vAlign w:val="center"/>
          </w:tcPr>
          <w:p w14:paraId="008AE668" w14:textId="77777777" w:rsidR="006D54E5" w:rsidRPr="00BC3ABE" w:rsidRDefault="006D54E5" w:rsidP="002B7AAC">
            <w:pPr>
              <w:jc w:val="both"/>
            </w:pPr>
          </w:p>
        </w:tc>
      </w:tr>
      <w:tr w:rsidR="006D54E5" w:rsidRPr="00BC3ABE" w14:paraId="65AC9A37" w14:textId="77777777" w:rsidTr="002B7AAC">
        <w:tc>
          <w:tcPr>
            <w:tcW w:w="3190" w:type="dxa"/>
            <w:tcBorders>
              <w:top w:val="single" w:sz="4" w:space="0" w:color="auto"/>
              <w:left w:val="single" w:sz="4" w:space="0" w:color="auto"/>
              <w:bottom w:val="single" w:sz="4" w:space="0" w:color="auto"/>
              <w:right w:val="single" w:sz="4" w:space="0" w:color="auto"/>
            </w:tcBorders>
            <w:vAlign w:val="center"/>
            <w:hideMark/>
          </w:tcPr>
          <w:p w14:paraId="3A23EFBF" w14:textId="77777777" w:rsidR="006D54E5" w:rsidRPr="00BC3ABE" w:rsidRDefault="006D54E5" w:rsidP="002B7AAC">
            <w:pPr>
              <w:jc w:val="both"/>
            </w:pPr>
            <w:r w:rsidRPr="00BC3ABE">
              <w:t>DATA WYKONANIA</w:t>
            </w:r>
          </w:p>
          <w:p w14:paraId="0FB13A8C" w14:textId="77777777" w:rsidR="006D54E5" w:rsidRPr="00BC3ABE" w:rsidRDefault="006D54E5" w:rsidP="002B7AAC">
            <w:pPr>
              <w:jc w:val="both"/>
            </w:pPr>
            <w:r w:rsidRPr="00BC3ABE">
              <w:t>KONSERWACJI/NAPRAWY</w:t>
            </w:r>
          </w:p>
        </w:tc>
        <w:tc>
          <w:tcPr>
            <w:tcW w:w="6522" w:type="dxa"/>
            <w:tcBorders>
              <w:top w:val="single" w:sz="4" w:space="0" w:color="auto"/>
              <w:left w:val="single" w:sz="4" w:space="0" w:color="auto"/>
              <w:bottom w:val="single" w:sz="4" w:space="0" w:color="auto"/>
              <w:right w:val="single" w:sz="4" w:space="0" w:color="auto"/>
            </w:tcBorders>
            <w:vAlign w:val="center"/>
          </w:tcPr>
          <w:p w14:paraId="1D1FBD44" w14:textId="77777777" w:rsidR="006D54E5" w:rsidRPr="00BC3ABE" w:rsidRDefault="006D54E5" w:rsidP="002B7AAC">
            <w:pPr>
              <w:jc w:val="both"/>
            </w:pPr>
          </w:p>
        </w:tc>
      </w:tr>
      <w:tr w:rsidR="006D54E5" w:rsidRPr="00BC3ABE" w14:paraId="1D137576"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29A518E2" w14:textId="77777777" w:rsidR="006D54E5" w:rsidRPr="00BC3ABE" w:rsidRDefault="006D54E5" w:rsidP="002B7AAC">
            <w:pPr>
              <w:jc w:val="both"/>
            </w:pPr>
            <w:r w:rsidRPr="00BC3ABE">
              <w:t>GODZINA WYKONANIA</w:t>
            </w:r>
          </w:p>
          <w:p w14:paraId="3DB854F8" w14:textId="77777777" w:rsidR="006D54E5" w:rsidRPr="00BC3ABE" w:rsidRDefault="006D54E5" w:rsidP="002B7AAC">
            <w:pPr>
              <w:jc w:val="both"/>
            </w:pPr>
            <w:r w:rsidRPr="00BC3ABE">
              <w:t>KONSERWACJI/NAPRAWY</w:t>
            </w:r>
          </w:p>
        </w:tc>
        <w:tc>
          <w:tcPr>
            <w:tcW w:w="6522" w:type="dxa"/>
            <w:tcBorders>
              <w:top w:val="single" w:sz="4" w:space="0" w:color="auto"/>
              <w:left w:val="single" w:sz="4" w:space="0" w:color="auto"/>
              <w:bottom w:val="single" w:sz="4" w:space="0" w:color="auto"/>
              <w:right w:val="single" w:sz="4" w:space="0" w:color="auto"/>
            </w:tcBorders>
            <w:vAlign w:val="center"/>
          </w:tcPr>
          <w:p w14:paraId="63A070C7" w14:textId="77777777" w:rsidR="006D54E5" w:rsidRPr="00BC3ABE" w:rsidRDefault="006D54E5" w:rsidP="002B7AAC">
            <w:pPr>
              <w:jc w:val="both"/>
            </w:pPr>
          </w:p>
        </w:tc>
      </w:tr>
    </w:tbl>
    <w:p w14:paraId="0E8DEA51" w14:textId="77777777" w:rsidR="006D54E5" w:rsidRPr="00BC3ABE" w:rsidRDefault="006D54E5" w:rsidP="006D54E5">
      <w:pPr>
        <w:jc w:val="both"/>
        <w:rPr>
          <w:b/>
          <w:lang w:eastAsia="en-US"/>
        </w:rPr>
      </w:pPr>
    </w:p>
    <w:p w14:paraId="7562CC9C" w14:textId="77777777" w:rsidR="006D54E5" w:rsidRPr="00BC3ABE" w:rsidRDefault="006D54E5" w:rsidP="006D54E5">
      <w:pPr>
        <w:jc w:val="both"/>
      </w:pPr>
      <w:r w:rsidRPr="00BC3ABE">
        <w:t>Zakres wykonanych prac zgodnie z przewidzianym zakresem:</w:t>
      </w:r>
    </w:p>
    <w:p w14:paraId="6A507CCC" w14:textId="77777777" w:rsidR="006D54E5" w:rsidRPr="00BC3ABE" w:rsidRDefault="006D54E5" w:rsidP="006D54E5">
      <w:pPr>
        <w:jc w:val="both"/>
      </w:pPr>
      <w:r w:rsidRPr="00BC3ABE">
        <w:t>……………………………..………………………………………………………………………………………………………………………………………………………………………………………………………………………………………………………………………………………………………………………………………………………………………………………………………………………………………………………………………………………………………………………………………………………………………………………………………………………………………………………………………………………………………………………………………………………………………………………………………………………………………………………………………………………………………………………………………………………………………………………………………………………………………………………………………………</w:t>
      </w:r>
    </w:p>
    <w:p w14:paraId="2CD08F54" w14:textId="77777777" w:rsidR="006D54E5" w:rsidRPr="00BC3ABE" w:rsidRDefault="006D54E5" w:rsidP="006D54E5">
      <w:pPr>
        <w:jc w:val="both"/>
      </w:pPr>
    </w:p>
    <w:p w14:paraId="58174E99" w14:textId="77777777" w:rsidR="006D54E5" w:rsidRDefault="006D54E5" w:rsidP="006D54E5">
      <w:pPr>
        <w:jc w:val="both"/>
      </w:pPr>
    </w:p>
    <w:p w14:paraId="112F2F8F" w14:textId="77777777" w:rsidR="006D54E5" w:rsidRDefault="006D54E5" w:rsidP="006D54E5">
      <w:pPr>
        <w:jc w:val="both"/>
      </w:pPr>
    </w:p>
    <w:p w14:paraId="5A402A9C" w14:textId="77777777" w:rsidR="006D54E5" w:rsidRDefault="006D54E5" w:rsidP="006D54E5">
      <w:pPr>
        <w:jc w:val="both"/>
      </w:pPr>
    </w:p>
    <w:p w14:paraId="6AAF7C35" w14:textId="77777777" w:rsidR="006D54E5" w:rsidRDefault="006D54E5" w:rsidP="006D54E5">
      <w:pPr>
        <w:jc w:val="both"/>
      </w:pPr>
    </w:p>
    <w:p w14:paraId="693CFFC7" w14:textId="77777777" w:rsidR="006D54E5" w:rsidRDefault="006D54E5" w:rsidP="006D54E5">
      <w:pPr>
        <w:jc w:val="both"/>
      </w:pPr>
    </w:p>
    <w:p w14:paraId="642D5F2A" w14:textId="77777777" w:rsidR="006D54E5" w:rsidRPr="00BC3ABE" w:rsidRDefault="006D54E5" w:rsidP="006D54E5">
      <w:pPr>
        <w:jc w:val="both"/>
      </w:pPr>
    </w:p>
    <w:p w14:paraId="3BA8C159" w14:textId="77777777" w:rsidR="006D54E5" w:rsidRPr="00BC3ABE" w:rsidRDefault="006D54E5" w:rsidP="006D54E5">
      <w:pPr>
        <w:jc w:val="both"/>
      </w:pPr>
    </w:p>
    <w:p w14:paraId="540E4D2C" w14:textId="77777777" w:rsidR="006D54E5" w:rsidRPr="00BC3ABE" w:rsidRDefault="006D54E5" w:rsidP="006D54E5">
      <w:pPr>
        <w:jc w:val="both"/>
      </w:pPr>
      <w:r w:rsidRPr="00BC3ABE">
        <w:t xml:space="preserve">    </w:t>
      </w:r>
      <w:proofErr w:type="gramStart"/>
      <w:r w:rsidRPr="00BC3ABE">
        <w:t xml:space="preserve">…………………               </w:t>
      </w:r>
      <w:r>
        <w:t xml:space="preserve">             </w:t>
      </w:r>
      <w:r w:rsidRPr="00BC3ABE">
        <w:t xml:space="preserve">               </w:t>
      </w:r>
      <w:proofErr w:type="gramEnd"/>
      <w:r w:rsidRPr="00BC3ABE">
        <w:t xml:space="preserve">   ………………………………………                       </w:t>
      </w:r>
    </w:p>
    <w:tbl>
      <w:tblPr>
        <w:tblW w:w="0" w:type="auto"/>
        <w:tblLook w:val="00A0" w:firstRow="1" w:lastRow="0" w:firstColumn="1" w:lastColumn="0" w:noHBand="0" w:noVBand="0"/>
      </w:tblPr>
      <w:tblGrid>
        <w:gridCol w:w="4502"/>
        <w:gridCol w:w="4570"/>
      </w:tblGrid>
      <w:tr w:rsidR="006D54E5" w:rsidRPr="00BC3ABE" w14:paraId="52031D75" w14:textId="77777777" w:rsidTr="002B7AAC">
        <w:tc>
          <w:tcPr>
            <w:tcW w:w="4836" w:type="dxa"/>
            <w:hideMark/>
          </w:tcPr>
          <w:p w14:paraId="43B362A8" w14:textId="77777777" w:rsidR="006D54E5" w:rsidRPr="00BC3ABE" w:rsidRDefault="006D54E5" w:rsidP="002B7AAC">
            <w:pPr>
              <w:jc w:val="both"/>
              <w:rPr>
                <w:lang w:eastAsia="en-US"/>
              </w:rPr>
            </w:pPr>
            <w:r w:rsidRPr="00BC3ABE">
              <w:t>Podpis wykonawcy</w:t>
            </w:r>
            <w:r w:rsidRPr="00BC3ABE">
              <w:tab/>
            </w:r>
            <w:r w:rsidRPr="00BC3ABE">
              <w:tab/>
            </w:r>
            <w:r w:rsidRPr="00BC3ABE">
              <w:tab/>
            </w:r>
            <w:r w:rsidRPr="00BC3ABE">
              <w:tab/>
            </w:r>
          </w:p>
        </w:tc>
        <w:tc>
          <w:tcPr>
            <w:tcW w:w="4876" w:type="dxa"/>
            <w:hideMark/>
          </w:tcPr>
          <w:p w14:paraId="53DCA06B" w14:textId="77777777" w:rsidR="006D54E5" w:rsidRPr="00BC3ABE" w:rsidRDefault="006D54E5" w:rsidP="002B7AAC">
            <w:pPr>
              <w:jc w:val="both"/>
              <w:rPr>
                <w:lang w:eastAsia="en-US"/>
              </w:rPr>
            </w:pPr>
            <w:r w:rsidRPr="00BC3ABE">
              <w:t>Podpis przedstawiciela zamawiającego</w:t>
            </w:r>
          </w:p>
        </w:tc>
      </w:tr>
    </w:tbl>
    <w:p w14:paraId="5C8E039E" w14:textId="77777777" w:rsidR="006D54E5" w:rsidRPr="00BC3ABE" w:rsidRDefault="006D54E5" w:rsidP="006D54E5">
      <w:pPr>
        <w:jc w:val="both"/>
      </w:pPr>
    </w:p>
    <w:p w14:paraId="4F2DB6BD" w14:textId="77777777" w:rsidR="006D54E5" w:rsidRPr="00BC3ABE" w:rsidRDefault="006D54E5" w:rsidP="006D54E5">
      <w:pPr>
        <w:jc w:val="both"/>
      </w:pPr>
      <w:r w:rsidRPr="00BC3ABE">
        <w:br w:type="page"/>
      </w:r>
    </w:p>
    <w:p w14:paraId="27C8518B" w14:textId="77777777" w:rsidR="006D54E5" w:rsidRPr="00BC3ABE" w:rsidRDefault="006D54E5" w:rsidP="006D54E5">
      <w:pPr>
        <w:jc w:val="both"/>
      </w:pPr>
      <w:r w:rsidRPr="00BC3ABE">
        <w:lastRenderedPageBreak/>
        <w:tab/>
      </w:r>
      <w:r w:rsidRPr="00BC3ABE">
        <w:tab/>
      </w:r>
      <w:r w:rsidRPr="00BC3ABE">
        <w:tab/>
      </w:r>
      <w:r w:rsidRPr="00BC3ABE">
        <w:tab/>
      </w:r>
      <w:r w:rsidRPr="00BC3ABE">
        <w:tab/>
      </w:r>
      <w:r w:rsidRPr="00BC3ABE">
        <w:tab/>
      </w:r>
      <w:r w:rsidRPr="00BC3ABE">
        <w:tab/>
      </w:r>
      <w:r w:rsidRPr="00BC3ABE">
        <w:tab/>
      </w:r>
      <w:r w:rsidRPr="00BC3ABE">
        <w:tab/>
      </w:r>
      <w:r w:rsidRPr="00BC3ABE">
        <w:tab/>
      </w:r>
      <w:r w:rsidRPr="00BC3ABE">
        <w:tab/>
        <w:t>Załącznik 4</w:t>
      </w:r>
    </w:p>
    <w:tbl>
      <w:tblPr>
        <w:tblW w:w="2588" w:type="dxa"/>
        <w:tblInd w:w="6629" w:type="dxa"/>
        <w:tblLook w:val="00A0" w:firstRow="1" w:lastRow="0" w:firstColumn="1" w:lastColumn="0" w:noHBand="0" w:noVBand="0"/>
      </w:tblPr>
      <w:tblGrid>
        <w:gridCol w:w="2696"/>
      </w:tblGrid>
      <w:tr w:rsidR="006D54E5" w:rsidRPr="00BC3ABE" w14:paraId="04726D1A" w14:textId="77777777" w:rsidTr="002B7AAC">
        <w:tc>
          <w:tcPr>
            <w:tcW w:w="2588" w:type="dxa"/>
            <w:hideMark/>
          </w:tcPr>
          <w:p w14:paraId="4AED1604" w14:textId="77777777" w:rsidR="006D54E5" w:rsidRPr="00BC3ABE" w:rsidRDefault="006D54E5" w:rsidP="002B7AAC">
            <w:pPr>
              <w:jc w:val="both"/>
              <w:rPr>
                <w:sz w:val="16"/>
                <w:szCs w:val="16"/>
              </w:rPr>
            </w:pPr>
            <w:r w:rsidRPr="00BC3ABE">
              <w:rPr>
                <w:sz w:val="16"/>
                <w:szCs w:val="16"/>
              </w:rPr>
              <w:t>………………………………………..</w:t>
            </w:r>
          </w:p>
        </w:tc>
      </w:tr>
      <w:tr w:rsidR="006D54E5" w:rsidRPr="00BC3ABE" w14:paraId="2FE1B5E2" w14:textId="77777777" w:rsidTr="002B7AAC">
        <w:tc>
          <w:tcPr>
            <w:tcW w:w="2588" w:type="dxa"/>
            <w:tcBorders>
              <w:top w:val="single" w:sz="4" w:space="0" w:color="auto"/>
              <w:left w:val="single" w:sz="4" w:space="0" w:color="auto"/>
              <w:bottom w:val="single" w:sz="4" w:space="0" w:color="auto"/>
              <w:right w:val="single" w:sz="4" w:space="0" w:color="auto"/>
            </w:tcBorders>
            <w:hideMark/>
          </w:tcPr>
          <w:p w14:paraId="34D02329" w14:textId="77777777" w:rsidR="006D54E5" w:rsidRPr="00BC3ABE" w:rsidRDefault="006D54E5" w:rsidP="002B7AAC">
            <w:pPr>
              <w:jc w:val="both"/>
              <w:rPr>
                <w:sz w:val="16"/>
                <w:szCs w:val="16"/>
              </w:rPr>
            </w:pPr>
            <w:r w:rsidRPr="00BC3ABE">
              <w:rPr>
                <w:sz w:val="16"/>
                <w:szCs w:val="16"/>
              </w:rPr>
              <w:t>Nazwa firmy serwisującej</w:t>
            </w:r>
          </w:p>
        </w:tc>
      </w:tr>
    </w:tbl>
    <w:p w14:paraId="010B7EB7" w14:textId="77777777" w:rsidR="006D54E5" w:rsidRPr="00BC3ABE" w:rsidRDefault="006D54E5" w:rsidP="006D54E5">
      <w:pPr>
        <w:jc w:val="both"/>
        <w:rPr>
          <w:b/>
          <w:sz w:val="28"/>
          <w:szCs w:val="28"/>
        </w:rPr>
      </w:pPr>
    </w:p>
    <w:p w14:paraId="3108DD44" w14:textId="77777777" w:rsidR="006D54E5" w:rsidRPr="00BC3ABE" w:rsidRDefault="006D54E5" w:rsidP="006D54E5">
      <w:pPr>
        <w:jc w:val="center"/>
        <w:rPr>
          <w:b/>
          <w:sz w:val="28"/>
          <w:szCs w:val="28"/>
        </w:rPr>
      </w:pPr>
      <w:r w:rsidRPr="00BC3ABE">
        <w:rPr>
          <w:b/>
          <w:sz w:val="28"/>
          <w:szCs w:val="28"/>
        </w:rPr>
        <w:t>Protokół odbioru naprawy</w:t>
      </w:r>
    </w:p>
    <w:p w14:paraId="3C1D48AE" w14:textId="77777777" w:rsidR="006D54E5" w:rsidRPr="00BC3ABE" w:rsidRDefault="006D54E5" w:rsidP="006D54E5">
      <w:pPr>
        <w:jc w:val="center"/>
        <w:rPr>
          <w:b/>
          <w:sz w:val="28"/>
          <w:szCs w:val="28"/>
        </w:rPr>
      </w:pPr>
      <w:proofErr w:type="gramStart"/>
      <w:r w:rsidRPr="0057615D">
        <w:rPr>
          <w:b/>
        </w:rPr>
        <w:t>platforma</w:t>
      </w:r>
      <w:proofErr w:type="gramEnd"/>
      <w:r w:rsidRPr="0057615D">
        <w:rPr>
          <w:b/>
        </w:rPr>
        <w:t xml:space="preserve"> dźwigowa</w:t>
      </w:r>
    </w:p>
    <w:p w14:paraId="4A7A0B6C" w14:textId="77777777" w:rsidR="006D54E5" w:rsidRPr="00BC3ABE" w:rsidRDefault="006D54E5" w:rsidP="006D54E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5966"/>
      </w:tblGrid>
      <w:tr w:rsidR="006D54E5" w:rsidRPr="00BC3ABE" w14:paraId="700DBFBE"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4715060D" w14:textId="77777777" w:rsidR="006D54E5" w:rsidRPr="00BC3ABE" w:rsidRDefault="006D54E5" w:rsidP="002B7AAC">
            <w:pPr>
              <w:jc w:val="both"/>
            </w:pPr>
            <w:r w:rsidRPr="00BC3ABE">
              <w:t>DATA PROTOKOŁU:</w:t>
            </w:r>
          </w:p>
        </w:tc>
        <w:tc>
          <w:tcPr>
            <w:tcW w:w="6522" w:type="dxa"/>
            <w:tcBorders>
              <w:top w:val="single" w:sz="4" w:space="0" w:color="auto"/>
              <w:left w:val="single" w:sz="4" w:space="0" w:color="auto"/>
              <w:bottom w:val="single" w:sz="4" w:space="0" w:color="auto"/>
              <w:right w:val="single" w:sz="4" w:space="0" w:color="auto"/>
            </w:tcBorders>
          </w:tcPr>
          <w:p w14:paraId="0C95F612" w14:textId="77777777" w:rsidR="006D54E5" w:rsidRPr="00BC3ABE" w:rsidRDefault="006D54E5" w:rsidP="002B7AAC">
            <w:pPr>
              <w:jc w:val="both"/>
              <w:rPr>
                <w:sz w:val="32"/>
                <w:szCs w:val="32"/>
              </w:rPr>
            </w:pPr>
          </w:p>
        </w:tc>
      </w:tr>
      <w:tr w:rsidR="006D54E5" w:rsidRPr="00BC3ABE" w14:paraId="4AE633FE"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5A81C67F" w14:textId="77777777" w:rsidR="006D54E5" w:rsidRPr="00BC3ABE" w:rsidRDefault="006D54E5" w:rsidP="002B7AAC">
            <w:pPr>
              <w:jc w:val="both"/>
            </w:pPr>
            <w:r w:rsidRPr="00BC3ABE">
              <w:t>OSOBA SERWISUJACA:</w:t>
            </w:r>
          </w:p>
        </w:tc>
        <w:tc>
          <w:tcPr>
            <w:tcW w:w="6522" w:type="dxa"/>
            <w:tcBorders>
              <w:top w:val="single" w:sz="4" w:space="0" w:color="auto"/>
              <w:left w:val="single" w:sz="4" w:space="0" w:color="auto"/>
              <w:bottom w:val="single" w:sz="4" w:space="0" w:color="auto"/>
              <w:right w:val="single" w:sz="4" w:space="0" w:color="auto"/>
            </w:tcBorders>
          </w:tcPr>
          <w:p w14:paraId="3FA8D452" w14:textId="77777777" w:rsidR="006D54E5" w:rsidRPr="00BC3ABE" w:rsidRDefault="006D54E5" w:rsidP="002B7AAC">
            <w:pPr>
              <w:jc w:val="both"/>
              <w:rPr>
                <w:sz w:val="32"/>
                <w:szCs w:val="32"/>
              </w:rPr>
            </w:pPr>
          </w:p>
        </w:tc>
      </w:tr>
      <w:tr w:rsidR="006D54E5" w:rsidRPr="00BC3ABE" w14:paraId="71847B59"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7C6567D1" w14:textId="77777777" w:rsidR="006D54E5" w:rsidRPr="00BC3ABE" w:rsidRDefault="006D54E5" w:rsidP="002B7AAC">
            <w:pPr>
              <w:jc w:val="both"/>
            </w:pPr>
            <w:r w:rsidRPr="00BC3ABE">
              <w:t>NAZWA OBIEKTU:</w:t>
            </w:r>
          </w:p>
        </w:tc>
        <w:tc>
          <w:tcPr>
            <w:tcW w:w="6522" w:type="dxa"/>
            <w:tcBorders>
              <w:top w:val="single" w:sz="4" w:space="0" w:color="auto"/>
              <w:left w:val="single" w:sz="4" w:space="0" w:color="auto"/>
              <w:bottom w:val="single" w:sz="4" w:space="0" w:color="auto"/>
              <w:right w:val="single" w:sz="4" w:space="0" w:color="auto"/>
            </w:tcBorders>
            <w:hideMark/>
          </w:tcPr>
          <w:p w14:paraId="594CC73E" w14:textId="77777777" w:rsidR="006D54E5" w:rsidRPr="00BC3ABE" w:rsidRDefault="006D54E5" w:rsidP="002B7AAC">
            <w:pPr>
              <w:jc w:val="both"/>
            </w:pPr>
            <w:r w:rsidRPr="00BC3ABE">
              <w:t>CIRF RADOM</w:t>
            </w:r>
          </w:p>
        </w:tc>
      </w:tr>
      <w:tr w:rsidR="006D54E5" w:rsidRPr="00BC3ABE" w14:paraId="3A22F09B"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027CFFC5" w14:textId="77777777" w:rsidR="006D54E5" w:rsidRPr="00BC3ABE" w:rsidRDefault="006D54E5" w:rsidP="002B7AAC">
            <w:pPr>
              <w:jc w:val="both"/>
            </w:pPr>
            <w:r w:rsidRPr="00BC3ABE">
              <w:t>ADRES OBIEKTU:</w:t>
            </w:r>
          </w:p>
        </w:tc>
        <w:tc>
          <w:tcPr>
            <w:tcW w:w="6522" w:type="dxa"/>
            <w:tcBorders>
              <w:top w:val="single" w:sz="4" w:space="0" w:color="auto"/>
              <w:left w:val="single" w:sz="4" w:space="0" w:color="auto"/>
              <w:bottom w:val="single" w:sz="4" w:space="0" w:color="auto"/>
              <w:right w:val="single" w:sz="4" w:space="0" w:color="auto"/>
            </w:tcBorders>
            <w:hideMark/>
          </w:tcPr>
          <w:p w14:paraId="106CD48D" w14:textId="77777777" w:rsidR="006D54E5" w:rsidRPr="00BC3ABE" w:rsidRDefault="006D54E5" w:rsidP="002B7AAC">
            <w:pPr>
              <w:jc w:val="both"/>
            </w:pPr>
            <w:r w:rsidRPr="00BC3ABE">
              <w:t>SAMORZĄDOWA 1, 26-601 RADOM</w:t>
            </w:r>
          </w:p>
        </w:tc>
      </w:tr>
      <w:tr w:rsidR="006D54E5" w:rsidRPr="00BC3ABE" w14:paraId="0C393C37" w14:textId="77777777" w:rsidTr="002B7AAC">
        <w:tc>
          <w:tcPr>
            <w:tcW w:w="3190" w:type="dxa"/>
            <w:tcBorders>
              <w:top w:val="single" w:sz="4" w:space="0" w:color="auto"/>
              <w:left w:val="single" w:sz="4" w:space="0" w:color="auto"/>
              <w:bottom w:val="single" w:sz="4" w:space="0" w:color="auto"/>
              <w:right w:val="single" w:sz="4" w:space="0" w:color="auto"/>
            </w:tcBorders>
            <w:hideMark/>
          </w:tcPr>
          <w:p w14:paraId="69752A72" w14:textId="77777777" w:rsidR="006D54E5" w:rsidRPr="00BC3ABE" w:rsidRDefault="006D54E5" w:rsidP="002B7AAC">
            <w:pPr>
              <w:jc w:val="both"/>
            </w:pPr>
            <w:r w:rsidRPr="00BC3ABE">
              <w:t>TEL.KONTAKTOWY SERWISANTA:</w:t>
            </w:r>
          </w:p>
        </w:tc>
        <w:tc>
          <w:tcPr>
            <w:tcW w:w="6522" w:type="dxa"/>
            <w:tcBorders>
              <w:top w:val="single" w:sz="4" w:space="0" w:color="auto"/>
              <w:left w:val="single" w:sz="4" w:space="0" w:color="auto"/>
              <w:bottom w:val="single" w:sz="4" w:space="0" w:color="auto"/>
              <w:right w:val="single" w:sz="4" w:space="0" w:color="auto"/>
            </w:tcBorders>
          </w:tcPr>
          <w:p w14:paraId="4EEA43D6" w14:textId="77777777" w:rsidR="006D54E5" w:rsidRPr="00BC3ABE" w:rsidRDefault="006D54E5" w:rsidP="002B7AAC">
            <w:pPr>
              <w:jc w:val="both"/>
            </w:pPr>
          </w:p>
        </w:tc>
      </w:tr>
      <w:tr w:rsidR="006D54E5" w:rsidRPr="00BC3ABE" w14:paraId="13C84F47" w14:textId="77777777" w:rsidTr="002B7AAC">
        <w:tc>
          <w:tcPr>
            <w:tcW w:w="3190" w:type="dxa"/>
            <w:tcBorders>
              <w:top w:val="single" w:sz="4" w:space="0" w:color="auto"/>
              <w:left w:val="single" w:sz="4" w:space="0" w:color="auto"/>
              <w:bottom w:val="single" w:sz="4" w:space="0" w:color="auto"/>
              <w:right w:val="single" w:sz="4" w:space="0" w:color="auto"/>
            </w:tcBorders>
            <w:vAlign w:val="center"/>
            <w:hideMark/>
          </w:tcPr>
          <w:p w14:paraId="0AC7CACC" w14:textId="77777777" w:rsidR="006D54E5" w:rsidRPr="00BC3ABE" w:rsidRDefault="006D54E5" w:rsidP="002B7AAC">
            <w:pPr>
              <w:jc w:val="both"/>
            </w:pPr>
            <w:r w:rsidRPr="00BC3ABE">
              <w:t>ADRES e-mail SERWISANTA:</w:t>
            </w:r>
          </w:p>
        </w:tc>
        <w:tc>
          <w:tcPr>
            <w:tcW w:w="6522" w:type="dxa"/>
            <w:tcBorders>
              <w:top w:val="single" w:sz="4" w:space="0" w:color="auto"/>
              <w:left w:val="single" w:sz="4" w:space="0" w:color="auto"/>
              <w:bottom w:val="single" w:sz="4" w:space="0" w:color="auto"/>
              <w:right w:val="single" w:sz="4" w:space="0" w:color="auto"/>
            </w:tcBorders>
            <w:vAlign w:val="center"/>
          </w:tcPr>
          <w:p w14:paraId="2DBBAC28" w14:textId="77777777" w:rsidR="006D54E5" w:rsidRPr="00BC3ABE" w:rsidRDefault="006D54E5" w:rsidP="002B7AAC">
            <w:pPr>
              <w:jc w:val="both"/>
            </w:pPr>
          </w:p>
        </w:tc>
      </w:tr>
    </w:tbl>
    <w:p w14:paraId="06961AFB" w14:textId="77777777" w:rsidR="006D54E5" w:rsidRPr="00BC3ABE" w:rsidRDefault="006D54E5" w:rsidP="006D54E5">
      <w:pPr>
        <w:jc w:val="both"/>
      </w:pPr>
    </w:p>
    <w:p w14:paraId="4795CDE6" w14:textId="77777777" w:rsidR="006D54E5" w:rsidRPr="00BC3ABE" w:rsidRDefault="006D54E5" w:rsidP="006D54E5">
      <w:pPr>
        <w:jc w:val="both"/>
        <w:rPr>
          <w:lang w:eastAsia="en-US"/>
        </w:rPr>
      </w:pPr>
    </w:p>
    <w:p w14:paraId="5908CBAB" w14:textId="77777777" w:rsidR="006D54E5" w:rsidRPr="00BC3ABE" w:rsidRDefault="006D54E5" w:rsidP="006D54E5">
      <w:pPr>
        <w:jc w:val="both"/>
      </w:pPr>
      <w:r w:rsidRPr="00BC3ABE">
        <w:t>Załączniki do protokołu:</w:t>
      </w:r>
    </w:p>
    <w:p w14:paraId="417A342A" w14:textId="77777777" w:rsidR="006D54E5" w:rsidRPr="00BC3ABE" w:rsidRDefault="006D54E5" w:rsidP="006D54E5">
      <w:pPr>
        <w:jc w:val="both"/>
      </w:pPr>
      <w:r w:rsidRPr="00BC3ABE">
        <w:t>….………………………………………………………………………..……</w:t>
      </w:r>
    </w:p>
    <w:p w14:paraId="08300F52" w14:textId="77777777" w:rsidR="006D54E5" w:rsidRPr="00BC3ABE" w:rsidRDefault="006D54E5" w:rsidP="006D54E5">
      <w:pPr>
        <w:jc w:val="both"/>
      </w:pPr>
      <w:r w:rsidRPr="00BC3ABE">
        <w:t xml:space="preserve">………………………………………………………………………………………………………………………………………………………………………………………………………………………………………………………………………………………………………………………………………………………………………………………………………………………………………………………………………………………………………………………………………………………………………………………………………………………………………………………………………………………………………………………………………………………………………………………………………………………………………………………………………………………………………………………………………………………………………………………………………………………………………………………………………………………………………………………………………………………………………………………… </w:t>
      </w:r>
    </w:p>
    <w:p w14:paraId="36C86B05" w14:textId="77777777" w:rsidR="006D54E5" w:rsidRDefault="006D54E5" w:rsidP="006D54E5">
      <w:pPr>
        <w:jc w:val="both"/>
      </w:pPr>
    </w:p>
    <w:p w14:paraId="41BE7B6E" w14:textId="77777777" w:rsidR="006D54E5" w:rsidRDefault="006D54E5" w:rsidP="006D54E5">
      <w:pPr>
        <w:jc w:val="both"/>
      </w:pPr>
    </w:p>
    <w:p w14:paraId="4391F1EB" w14:textId="77777777" w:rsidR="006D54E5" w:rsidRDefault="006D54E5" w:rsidP="006D54E5">
      <w:pPr>
        <w:jc w:val="both"/>
      </w:pPr>
    </w:p>
    <w:p w14:paraId="50FA9EBC" w14:textId="77777777" w:rsidR="006D54E5" w:rsidRDefault="006D54E5" w:rsidP="006D54E5">
      <w:pPr>
        <w:jc w:val="both"/>
      </w:pPr>
    </w:p>
    <w:p w14:paraId="39A86E62" w14:textId="77777777" w:rsidR="006D54E5" w:rsidRDefault="006D54E5" w:rsidP="006D54E5">
      <w:pPr>
        <w:jc w:val="both"/>
      </w:pPr>
    </w:p>
    <w:p w14:paraId="0D9F8883" w14:textId="77777777" w:rsidR="006D54E5" w:rsidRDefault="006D54E5" w:rsidP="006D54E5">
      <w:pPr>
        <w:jc w:val="both"/>
      </w:pPr>
    </w:p>
    <w:p w14:paraId="3C44B413" w14:textId="77777777" w:rsidR="006D54E5" w:rsidRDefault="006D54E5" w:rsidP="006D54E5">
      <w:pPr>
        <w:jc w:val="both"/>
      </w:pPr>
    </w:p>
    <w:p w14:paraId="32BD165E" w14:textId="77777777" w:rsidR="006D54E5" w:rsidRPr="00BC3ABE" w:rsidRDefault="006D54E5" w:rsidP="006D54E5">
      <w:pPr>
        <w:jc w:val="both"/>
      </w:pPr>
    </w:p>
    <w:p w14:paraId="1B0FE958" w14:textId="77777777" w:rsidR="006D54E5" w:rsidRPr="00BC3ABE" w:rsidRDefault="006D54E5" w:rsidP="006D54E5">
      <w:pPr>
        <w:jc w:val="both"/>
      </w:pPr>
      <w:r>
        <w:t xml:space="preserve"> </w:t>
      </w:r>
      <w:r w:rsidRPr="00BC3ABE">
        <w:t>……………</w:t>
      </w:r>
      <w:r>
        <w:t>……..</w:t>
      </w:r>
      <w:r w:rsidRPr="00BC3ABE">
        <w:t>…</w:t>
      </w:r>
      <w:r>
        <w:t xml:space="preserve">…                      </w:t>
      </w:r>
      <w:r w:rsidRPr="00BC3ABE">
        <w:t xml:space="preserve">                 ………………………………………                       </w:t>
      </w:r>
    </w:p>
    <w:tbl>
      <w:tblPr>
        <w:tblW w:w="0" w:type="auto"/>
        <w:tblLook w:val="00A0" w:firstRow="1" w:lastRow="0" w:firstColumn="1" w:lastColumn="0" w:noHBand="0" w:noVBand="0"/>
      </w:tblPr>
      <w:tblGrid>
        <w:gridCol w:w="4502"/>
        <w:gridCol w:w="4570"/>
      </w:tblGrid>
      <w:tr w:rsidR="006D54E5" w:rsidRPr="00BC3ABE" w14:paraId="06761CF9" w14:textId="77777777" w:rsidTr="002B7AAC">
        <w:tc>
          <w:tcPr>
            <w:tcW w:w="4836" w:type="dxa"/>
            <w:hideMark/>
          </w:tcPr>
          <w:p w14:paraId="4C779C9A" w14:textId="77777777" w:rsidR="006D54E5" w:rsidRPr="00BC3ABE" w:rsidRDefault="006D54E5" w:rsidP="002B7AAC">
            <w:pPr>
              <w:jc w:val="both"/>
              <w:rPr>
                <w:lang w:eastAsia="en-US"/>
              </w:rPr>
            </w:pPr>
            <w:r>
              <w:t xml:space="preserve">   </w:t>
            </w:r>
            <w:r w:rsidRPr="00BC3ABE">
              <w:t>Podpis wykonawcy</w:t>
            </w:r>
            <w:r w:rsidRPr="00BC3ABE">
              <w:tab/>
            </w:r>
            <w:r w:rsidRPr="00BC3ABE">
              <w:tab/>
            </w:r>
            <w:r w:rsidRPr="00BC3ABE">
              <w:tab/>
            </w:r>
            <w:r w:rsidRPr="00BC3ABE">
              <w:tab/>
            </w:r>
          </w:p>
        </w:tc>
        <w:tc>
          <w:tcPr>
            <w:tcW w:w="4876" w:type="dxa"/>
            <w:hideMark/>
          </w:tcPr>
          <w:p w14:paraId="23BF8C4D" w14:textId="77777777" w:rsidR="006D54E5" w:rsidRPr="00BC3ABE" w:rsidRDefault="006D54E5" w:rsidP="002B7AAC">
            <w:pPr>
              <w:jc w:val="both"/>
              <w:rPr>
                <w:lang w:eastAsia="en-US"/>
              </w:rPr>
            </w:pPr>
            <w:r w:rsidRPr="00BC3ABE">
              <w:t>Podpis przedstawiciela zamawiającego</w:t>
            </w:r>
          </w:p>
        </w:tc>
      </w:tr>
    </w:tbl>
    <w:p w14:paraId="7C423C5E" w14:textId="77777777" w:rsidR="006D54E5" w:rsidRPr="00BC3ABE" w:rsidRDefault="006D54E5" w:rsidP="006D54E5">
      <w:pPr>
        <w:spacing w:line="300" w:lineRule="exact"/>
        <w:jc w:val="both"/>
      </w:pPr>
    </w:p>
    <w:p w14:paraId="1412E008" w14:textId="77777777" w:rsidR="006D54E5" w:rsidRPr="00530E65" w:rsidRDefault="006D54E5" w:rsidP="006D54E5">
      <w:pPr>
        <w:spacing w:line="300" w:lineRule="exact"/>
        <w:jc w:val="right"/>
        <w:rPr>
          <w:b/>
        </w:rPr>
      </w:pPr>
      <w:r>
        <w:rPr>
          <w:b/>
        </w:rPr>
        <w:br w:type="page"/>
      </w:r>
      <w:r w:rsidRPr="00BC3ABE">
        <w:rPr>
          <w:b/>
        </w:rPr>
        <w:lastRenderedPageBreak/>
        <w:t>Załącznik 5</w:t>
      </w:r>
    </w:p>
    <w:p w14:paraId="33294C61" w14:textId="77777777" w:rsidR="006D54E5" w:rsidRPr="00530E65" w:rsidRDefault="006D54E5" w:rsidP="006D54E5">
      <w:pPr>
        <w:autoSpaceDE w:val="0"/>
        <w:autoSpaceDN w:val="0"/>
        <w:adjustRightInd w:val="0"/>
        <w:spacing w:line="300" w:lineRule="exact"/>
        <w:ind w:left="360"/>
        <w:jc w:val="both"/>
        <w:rPr>
          <w:sz w:val="22"/>
          <w:szCs w:val="22"/>
        </w:rPr>
      </w:pPr>
      <w:r w:rsidRPr="00530E65" w:rsidDel="00FA0513">
        <w:rPr>
          <w:sz w:val="22"/>
          <w:szCs w:val="22"/>
        </w:rPr>
        <w:t xml:space="preserve"> </w:t>
      </w:r>
      <w:r w:rsidRPr="00530E65">
        <w:rPr>
          <w:sz w:val="22"/>
          <w:szCs w:val="22"/>
        </w:rPr>
        <w:t>Centrum Informatyki</w:t>
      </w:r>
    </w:p>
    <w:p w14:paraId="5263E4ED"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Resortu Finansów</w:t>
      </w:r>
    </w:p>
    <w:p w14:paraId="5D524112"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w:t>
      </w:r>
      <w:proofErr w:type="gramStart"/>
      <w:r w:rsidRPr="00530E65">
        <w:rPr>
          <w:sz w:val="22"/>
          <w:szCs w:val="22"/>
        </w:rPr>
        <w:t>ul</w:t>
      </w:r>
      <w:proofErr w:type="gramEnd"/>
      <w:r w:rsidRPr="00530E65">
        <w:rPr>
          <w:sz w:val="22"/>
          <w:szCs w:val="22"/>
        </w:rPr>
        <w:t>. Samorządowa 1</w:t>
      </w:r>
    </w:p>
    <w:p w14:paraId="37973BBD"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26-601 Radom </w:t>
      </w:r>
    </w:p>
    <w:p w14:paraId="3FDB803A" w14:textId="77777777" w:rsidR="006D54E5" w:rsidRPr="00530E65" w:rsidRDefault="006D54E5" w:rsidP="006D54E5">
      <w:pPr>
        <w:autoSpaceDE w:val="0"/>
        <w:autoSpaceDN w:val="0"/>
        <w:adjustRightInd w:val="0"/>
        <w:spacing w:line="300" w:lineRule="exact"/>
        <w:ind w:left="360"/>
        <w:jc w:val="right"/>
        <w:rPr>
          <w:sz w:val="22"/>
          <w:szCs w:val="22"/>
        </w:rPr>
      </w:pPr>
      <w:r w:rsidRPr="00530E65">
        <w:rPr>
          <w:sz w:val="22"/>
          <w:szCs w:val="22"/>
        </w:rPr>
        <w:t xml:space="preserve">Radom/Warszawa, </w:t>
      </w:r>
      <w:proofErr w:type="gramStart"/>
      <w:r w:rsidRPr="00530E65">
        <w:rPr>
          <w:sz w:val="22"/>
          <w:szCs w:val="22"/>
        </w:rPr>
        <w:t>dnia ......./......./20</w:t>
      </w:r>
      <w:r>
        <w:rPr>
          <w:sz w:val="22"/>
          <w:szCs w:val="22"/>
        </w:rPr>
        <w:t>18</w:t>
      </w:r>
      <w:r w:rsidRPr="00530E65">
        <w:rPr>
          <w:sz w:val="22"/>
          <w:szCs w:val="22"/>
        </w:rPr>
        <w:t xml:space="preserve"> r</w:t>
      </w:r>
      <w:proofErr w:type="gramEnd"/>
      <w:r w:rsidRPr="00530E65">
        <w:rPr>
          <w:sz w:val="22"/>
          <w:szCs w:val="22"/>
        </w:rPr>
        <w:t>.</w:t>
      </w:r>
    </w:p>
    <w:p w14:paraId="62D2FE3F"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w:t>
      </w:r>
    </w:p>
    <w:p w14:paraId="5370942C"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Imię i nazwisko</w:t>
      </w:r>
    </w:p>
    <w:p w14:paraId="20F13B4C"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w:t>
      </w:r>
    </w:p>
    <w:p w14:paraId="617C87E2"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w:t>
      </w:r>
    </w:p>
    <w:p w14:paraId="0175C890"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w:t>
      </w:r>
    </w:p>
    <w:p w14:paraId="1E9BFF87"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Nazwa instytucji/firmy</w:t>
      </w:r>
    </w:p>
    <w:p w14:paraId="61A68EE5" w14:textId="77777777" w:rsidR="006D54E5" w:rsidRPr="00530E65" w:rsidRDefault="006D54E5" w:rsidP="006D54E5">
      <w:pPr>
        <w:autoSpaceDE w:val="0"/>
        <w:autoSpaceDN w:val="0"/>
        <w:adjustRightInd w:val="0"/>
        <w:spacing w:line="300" w:lineRule="exact"/>
        <w:ind w:left="360"/>
        <w:jc w:val="both"/>
        <w:rPr>
          <w:b/>
          <w:sz w:val="22"/>
          <w:szCs w:val="22"/>
        </w:rPr>
      </w:pPr>
    </w:p>
    <w:p w14:paraId="4DC4DD04" w14:textId="77777777" w:rsidR="006D54E5" w:rsidRPr="00530E65" w:rsidRDefault="006D54E5" w:rsidP="006D54E5">
      <w:pPr>
        <w:autoSpaceDE w:val="0"/>
        <w:autoSpaceDN w:val="0"/>
        <w:adjustRightInd w:val="0"/>
        <w:spacing w:line="300" w:lineRule="exact"/>
        <w:ind w:left="360"/>
        <w:jc w:val="both"/>
        <w:rPr>
          <w:b/>
          <w:sz w:val="22"/>
          <w:szCs w:val="22"/>
        </w:rPr>
      </w:pPr>
    </w:p>
    <w:p w14:paraId="145FC151" w14:textId="77777777" w:rsidR="006D54E5" w:rsidRPr="00530E65" w:rsidRDefault="006D54E5" w:rsidP="006D54E5">
      <w:pPr>
        <w:autoSpaceDE w:val="0"/>
        <w:autoSpaceDN w:val="0"/>
        <w:adjustRightInd w:val="0"/>
        <w:spacing w:line="300" w:lineRule="exact"/>
        <w:ind w:left="360"/>
        <w:jc w:val="center"/>
        <w:rPr>
          <w:b/>
          <w:sz w:val="22"/>
          <w:szCs w:val="22"/>
        </w:rPr>
      </w:pPr>
      <w:r w:rsidRPr="00530E65">
        <w:rPr>
          <w:b/>
          <w:sz w:val="22"/>
          <w:szCs w:val="22"/>
        </w:rPr>
        <w:t>OŚWIADCZENIE O ZACHOWANIU POUFNOŚCI INFORMACJI</w:t>
      </w:r>
    </w:p>
    <w:p w14:paraId="3887F241" w14:textId="77777777" w:rsidR="006D54E5" w:rsidRPr="00530E65" w:rsidRDefault="006D54E5" w:rsidP="006D54E5">
      <w:pPr>
        <w:autoSpaceDE w:val="0"/>
        <w:autoSpaceDN w:val="0"/>
        <w:adjustRightInd w:val="0"/>
        <w:spacing w:line="300" w:lineRule="exact"/>
        <w:ind w:left="360"/>
        <w:jc w:val="both"/>
        <w:rPr>
          <w:b/>
          <w:sz w:val="22"/>
          <w:szCs w:val="22"/>
        </w:rPr>
      </w:pPr>
    </w:p>
    <w:p w14:paraId="5265796F"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Oświadczam, że zobowiązuję się do:</w:t>
      </w:r>
    </w:p>
    <w:p w14:paraId="19F07EA7" w14:textId="77777777" w:rsidR="006D54E5" w:rsidRPr="00530E65" w:rsidRDefault="006D54E5" w:rsidP="006D54E5">
      <w:pPr>
        <w:autoSpaceDE w:val="0"/>
        <w:autoSpaceDN w:val="0"/>
        <w:adjustRightInd w:val="0"/>
        <w:spacing w:line="300" w:lineRule="exact"/>
        <w:ind w:left="360"/>
        <w:jc w:val="both"/>
        <w:rPr>
          <w:sz w:val="22"/>
          <w:szCs w:val="22"/>
        </w:rPr>
      </w:pPr>
      <w:proofErr w:type="gramStart"/>
      <w:r w:rsidRPr="00530E65">
        <w:rPr>
          <w:sz w:val="22"/>
          <w:szCs w:val="22"/>
        </w:rPr>
        <w:t>1)</w:t>
      </w:r>
      <w:r w:rsidRPr="00530E65">
        <w:rPr>
          <w:sz w:val="22"/>
          <w:szCs w:val="22"/>
        </w:rPr>
        <w:tab/>
        <w:t>nieujawniania</w:t>
      </w:r>
      <w:proofErr w:type="gramEnd"/>
      <w:r w:rsidRPr="00530E65">
        <w:rPr>
          <w:sz w:val="22"/>
          <w:szCs w:val="22"/>
        </w:rPr>
        <w:t xml:space="preserve"> jakichkolwiek informacji technicznych, technologicznych, prawnych, organizacyjnych, budowlano-architektonicznych i planistycznych dotyczących systemów i sieci informatycznych oraz teleinformatycznych, a także danych w nich zawartych, z którymi zapoznałam/zapoznałem się w trakcie obecności w Centrum Informatyki Resortu Finansów, niezależnie od formy przekazania tych informacji i ich źródła,</w:t>
      </w:r>
    </w:p>
    <w:p w14:paraId="3A3792A7" w14:textId="77777777" w:rsidR="006D54E5" w:rsidRPr="00530E65" w:rsidRDefault="006D54E5" w:rsidP="006D54E5">
      <w:pPr>
        <w:autoSpaceDE w:val="0"/>
        <w:autoSpaceDN w:val="0"/>
        <w:adjustRightInd w:val="0"/>
        <w:spacing w:line="300" w:lineRule="exact"/>
        <w:ind w:left="360"/>
        <w:jc w:val="both"/>
        <w:rPr>
          <w:sz w:val="22"/>
          <w:szCs w:val="22"/>
        </w:rPr>
      </w:pPr>
      <w:proofErr w:type="gramStart"/>
      <w:r w:rsidRPr="00530E65">
        <w:rPr>
          <w:sz w:val="22"/>
          <w:szCs w:val="22"/>
        </w:rPr>
        <w:t>2)</w:t>
      </w:r>
      <w:r w:rsidRPr="00530E65">
        <w:rPr>
          <w:sz w:val="22"/>
          <w:szCs w:val="22"/>
        </w:rPr>
        <w:tab/>
        <w:t>wykorzystania</w:t>
      </w:r>
      <w:proofErr w:type="gramEnd"/>
      <w:r w:rsidRPr="00530E65">
        <w:rPr>
          <w:sz w:val="22"/>
          <w:szCs w:val="22"/>
        </w:rPr>
        <w:t xml:space="preserve"> w/w informacji jedynie w celach i w zakresie niezbędnym do nadzoru lub współpracy.</w:t>
      </w:r>
    </w:p>
    <w:p w14:paraId="0101DD2D" w14:textId="77777777" w:rsidR="006D54E5" w:rsidRPr="00530E65" w:rsidRDefault="006D54E5" w:rsidP="006D54E5">
      <w:pPr>
        <w:autoSpaceDE w:val="0"/>
        <w:autoSpaceDN w:val="0"/>
        <w:adjustRightInd w:val="0"/>
        <w:spacing w:line="300" w:lineRule="exact"/>
        <w:ind w:left="360"/>
        <w:jc w:val="both"/>
        <w:rPr>
          <w:sz w:val="22"/>
          <w:szCs w:val="22"/>
        </w:rPr>
      </w:pPr>
    </w:p>
    <w:p w14:paraId="3F8EA5EB"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Ujawnienie informacji określonych w pkt 1 jest dopuszczalne w zakresie przewidzianym przepisami prawa.</w:t>
      </w:r>
    </w:p>
    <w:p w14:paraId="5E800668" w14:textId="77777777" w:rsidR="006D54E5" w:rsidRPr="00530E65" w:rsidRDefault="006D54E5" w:rsidP="006D54E5">
      <w:pPr>
        <w:autoSpaceDE w:val="0"/>
        <w:autoSpaceDN w:val="0"/>
        <w:adjustRightInd w:val="0"/>
        <w:spacing w:line="300" w:lineRule="exact"/>
        <w:ind w:left="360"/>
        <w:jc w:val="both"/>
        <w:rPr>
          <w:sz w:val="22"/>
          <w:szCs w:val="22"/>
        </w:rPr>
      </w:pPr>
    </w:p>
    <w:p w14:paraId="7082A782"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Zostałem pouczony o treści przepisów: </w:t>
      </w:r>
    </w:p>
    <w:p w14:paraId="5F611D5C" w14:textId="77777777" w:rsidR="006D54E5" w:rsidRPr="00530E65" w:rsidRDefault="006D54E5" w:rsidP="006D54E5">
      <w:pPr>
        <w:autoSpaceDE w:val="0"/>
        <w:autoSpaceDN w:val="0"/>
        <w:adjustRightInd w:val="0"/>
        <w:spacing w:line="300" w:lineRule="exact"/>
        <w:ind w:left="360"/>
        <w:jc w:val="both"/>
        <w:rPr>
          <w:sz w:val="22"/>
          <w:szCs w:val="22"/>
        </w:rPr>
      </w:pPr>
    </w:p>
    <w:p w14:paraId="2BB04B6F" w14:textId="77777777" w:rsidR="006D54E5" w:rsidRPr="00530E65" w:rsidRDefault="006D54E5" w:rsidP="006D54E5">
      <w:pPr>
        <w:autoSpaceDE w:val="0"/>
        <w:autoSpaceDN w:val="0"/>
        <w:adjustRightInd w:val="0"/>
        <w:spacing w:line="300" w:lineRule="exact"/>
        <w:ind w:left="357"/>
        <w:jc w:val="both"/>
        <w:rPr>
          <w:sz w:val="22"/>
          <w:szCs w:val="22"/>
        </w:rPr>
      </w:pPr>
      <w:r w:rsidRPr="00530E65">
        <w:rPr>
          <w:sz w:val="22"/>
          <w:szCs w:val="22"/>
        </w:rPr>
        <w:t>1.</w:t>
      </w:r>
      <w:r w:rsidRPr="00530E65">
        <w:rPr>
          <w:sz w:val="22"/>
          <w:szCs w:val="22"/>
        </w:rPr>
        <w:tab/>
        <w:t xml:space="preserve">Art. 306 Ustawy z dnia 29 sierpnia 1997 r. - Ordynacja podatkowa (t. j. Dz. U. </w:t>
      </w:r>
      <w:proofErr w:type="gramStart"/>
      <w:r w:rsidRPr="00530E65">
        <w:rPr>
          <w:sz w:val="22"/>
          <w:szCs w:val="22"/>
        </w:rPr>
        <w:t>z</w:t>
      </w:r>
      <w:proofErr w:type="gramEnd"/>
      <w:r w:rsidRPr="00530E65">
        <w:rPr>
          <w:sz w:val="22"/>
          <w:szCs w:val="22"/>
        </w:rPr>
        <w:t xml:space="preserve"> 2017 r. poz. 201 z </w:t>
      </w:r>
      <w:proofErr w:type="spellStart"/>
      <w:r w:rsidRPr="00530E65">
        <w:rPr>
          <w:sz w:val="22"/>
          <w:szCs w:val="22"/>
        </w:rPr>
        <w:t>późn</w:t>
      </w:r>
      <w:proofErr w:type="spellEnd"/>
      <w:r w:rsidRPr="00530E65">
        <w:rPr>
          <w:sz w:val="22"/>
          <w:szCs w:val="22"/>
        </w:rPr>
        <w:t xml:space="preserve">. </w:t>
      </w:r>
      <w:proofErr w:type="gramStart"/>
      <w:r w:rsidRPr="00530E65">
        <w:rPr>
          <w:sz w:val="22"/>
          <w:szCs w:val="22"/>
        </w:rPr>
        <w:t>zm</w:t>
      </w:r>
      <w:proofErr w:type="gramEnd"/>
      <w:r w:rsidRPr="00530E65">
        <w:rPr>
          <w:sz w:val="22"/>
          <w:szCs w:val="22"/>
        </w:rPr>
        <w:t>.)</w:t>
      </w:r>
    </w:p>
    <w:p w14:paraId="254AA237"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1. Kto, będąc obowiązanym do zachowania tajemnicy skarbowej, ujawnia informacje objęte tą tajemnicą podlega karze pozbawienia wolności do lat 5.</w:t>
      </w:r>
    </w:p>
    <w:p w14:paraId="3B3DD6FF" w14:textId="77777777" w:rsidR="006D54E5" w:rsidRPr="00530E65" w:rsidRDefault="006D54E5" w:rsidP="006D54E5">
      <w:pPr>
        <w:autoSpaceDE w:val="0"/>
        <w:autoSpaceDN w:val="0"/>
        <w:adjustRightInd w:val="0"/>
        <w:spacing w:line="300" w:lineRule="exact"/>
        <w:ind w:left="360"/>
        <w:jc w:val="both"/>
        <w:rPr>
          <w:sz w:val="22"/>
          <w:szCs w:val="22"/>
        </w:rPr>
      </w:pPr>
    </w:p>
    <w:p w14:paraId="4E6DC542" w14:textId="77777777" w:rsidR="006D54E5" w:rsidRPr="00530E65" w:rsidRDefault="006D54E5" w:rsidP="006D54E5">
      <w:pPr>
        <w:autoSpaceDE w:val="0"/>
        <w:autoSpaceDN w:val="0"/>
        <w:adjustRightInd w:val="0"/>
        <w:spacing w:line="300" w:lineRule="exact"/>
        <w:ind w:left="357"/>
        <w:jc w:val="both"/>
        <w:rPr>
          <w:sz w:val="22"/>
          <w:szCs w:val="22"/>
        </w:rPr>
      </w:pPr>
      <w:r w:rsidRPr="00530E65">
        <w:rPr>
          <w:sz w:val="22"/>
          <w:szCs w:val="22"/>
        </w:rPr>
        <w:t>2.</w:t>
      </w:r>
      <w:r w:rsidRPr="00530E65">
        <w:rPr>
          <w:sz w:val="22"/>
          <w:szCs w:val="22"/>
        </w:rPr>
        <w:tab/>
        <w:t xml:space="preserve">Art. 266 Ustawy z dnia 6 czerwca 1997 r. Kodeks Karny (t. j. Dz. U. </w:t>
      </w:r>
      <w:proofErr w:type="gramStart"/>
      <w:r w:rsidRPr="00530E65">
        <w:rPr>
          <w:sz w:val="22"/>
          <w:szCs w:val="22"/>
        </w:rPr>
        <w:t>z</w:t>
      </w:r>
      <w:proofErr w:type="gramEnd"/>
      <w:r w:rsidRPr="00530E65">
        <w:rPr>
          <w:sz w:val="22"/>
          <w:szCs w:val="22"/>
        </w:rPr>
        <w:t xml:space="preserve"> 2016 r. poz. 1137 z </w:t>
      </w:r>
      <w:proofErr w:type="spellStart"/>
      <w:r w:rsidRPr="00530E65">
        <w:rPr>
          <w:sz w:val="22"/>
          <w:szCs w:val="22"/>
        </w:rPr>
        <w:t>późn</w:t>
      </w:r>
      <w:proofErr w:type="spellEnd"/>
      <w:r w:rsidRPr="00530E65">
        <w:rPr>
          <w:sz w:val="22"/>
          <w:szCs w:val="22"/>
        </w:rPr>
        <w:t xml:space="preserve">. </w:t>
      </w:r>
      <w:proofErr w:type="gramStart"/>
      <w:r w:rsidRPr="00530E65">
        <w:rPr>
          <w:sz w:val="22"/>
          <w:szCs w:val="22"/>
        </w:rPr>
        <w:t>zm</w:t>
      </w:r>
      <w:proofErr w:type="gramEnd"/>
      <w:r w:rsidRPr="00530E65">
        <w:rPr>
          <w:sz w:val="22"/>
          <w:szCs w:val="22"/>
        </w:rPr>
        <w:t xml:space="preserve">.) </w:t>
      </w:r>
    </w:p>
    <w:p w14:paraId="64355FE6"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1. Kto, wbrew przepisom ustawy lub przyjętemu na </w:t>
      </w:r>
      <w:proofErr w:type="gramStart"/>
      <w:r w:rsidRPr="00530E65">
        <w:rPr>
          <w:sz w:val="22"/>
          <w:szCs w:val="22"/>
        </w:rPr>
        <w:t>siebie  zobowiązaniu</w:t>
      </w:r>
      <w:proofErr w:type="gramEnd"/>
      <w:r w:rsidRPr="00530E65">
        <w:rPr>
          <w:sz w:val="22"/>
          <w:szCs w:val="22"/>
        </w:rPr>
        <w:t xml:space="preserve">, ujawnia  lub wykorzystuje informację, z którą zapoznał się w związku z pełnioną funkcją, wykonywaną pracą, działalnością publiczną, społeczną, gospodarczą lub naukową, podlega grzywnie, karze ograniczenia wolności albo pozbawienia wolności do lat 2. </w:t>
      </w:r>
    </w:p>
    <w:p w14:paraId="6EACDC1C"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2. Funkcjonariusz publiczny, który ujawnia osobie nieuprawnionej informację niejawną o klauzuli "zastrzeżone" lub "poufne" lub informację, którą uzyskał w związku z wykonywaniem czynności służbowych, a której ujawnienie może narazić na szkodę prawnie chroniony interes, podlega karze pozbawienia </w:t>
      </w:r>
      <w:proofErr w:type="gramStart"/>
      <w:r w:rsidRPr="00530E65">
        <w:rPr>
          <w:sz w:val="22"/>
          <w:szCs w:val="22"/>
        </w:rPr>
        <w:t>wolności  do</w:t>
      </w:r>
      <w:proofErr w:type="gramEnd"/>
      <w:r w:rsidRPr="00530E65">
        <w:rPr>
          <w:sz w:val="22"/>
          <w:szCs w:val="22"/>
        </w:rPr>
        <w:t xml:space="preserve"> lat 3. </w:t>
      </w:r>
    </w:p>
    <w:p w14:paraId="78850B0A" w14:textId="77777777" w:rsidR="006D54E5" w:rsidRPr="00530E65" w:rsidRDefault="006D54E5" w:rsidP="006D54E5">
      <w:pPr>
        <w:autoSpaceDE w:val="0"/>
        <w:autoSpaceDN w:val="0"/>
        <w:adjustRightInd w:val="0"/>
        <w:spacing w:line="300" w:lineRule="exact"/>
        <w:ind w:left="360"/>
        <w:jc w:val="both"/>
        <w:rPr>
          <w:sz w:val="22"/>
          <w:szCs w:val="22"/>
        </w:rPr>
      </w:pPr>
    </w:p>
    <w:p w14:paraId="23057BFD"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lastRenderedPageBreak/>
        <w:t>3.</w:t>
      </w:r>
      <w:r w:rsidRPr="00530E65">
        <w:rPr>
          <w:sz w:val="22"/>
          <w:szCs w:val="22"/>
        </w:rPr>
        <w:tab/>
        <w:t xml:space="preserve">Art. 267 Ustawy z dnia 6 czerwca 1997 r. Kodeks Karny (t. j. Dz. U. </w:t>
      </w:r>
      <w:proofErr w:type="gramStart"/>
      <w:r w:rsidRPr="00530E65">
        <w:rPr>
          <w:sz w:val="22"/>
          <w:szCs w:val="22"/>
        </w:rPr>
        <w:t>z</w:t>
      </w:r>
      <w:proofErr w:type="gramEnd"/>
      <w:r w:rsidRPr="00530E65">
        <w:rPr>
          <w:sz w:val="22"/>
          <w:szCs w:val="22"/>
        </w:rPr>
        <w:t xml:space="preserve"> 2016 r. poz. 1137 z </w:t>
      </w:r>
      <w:proofErr w:type="spellStart"/>
      <w:r w:rsidRPr="00530E65">
        <w:rPr>
          <w:sz w:val="22"/>
          <w:szCs w:val="22"/>
        </w:rPr>
        <w:t>późn</w:t>
      </w:r>
      <w:proofErr w:type="spellEnd"/>
      <w:r w:rsidRPr="00530E65">
        <w:rPr>
          <w:sz w:val="22"/>
          <w:szCs w:val="22"/>
        </w:rPr>
        <w:t xml:space="preserve">. </w:t>
      </w:r>
      <w:proofErr w:type="gramStart"/>
      <w:r w:rsidRPr="00530E65">
        <w:rPr>
          <w:sz w:val="22"/>
          <w:szCs w:val="22"/>
        </w:rPr>
        <w:t>zm</w:t>
      </w:r>
      <w:proofErr w:type="gramEnd"/>
      <w:r w:rsidRPr="00530E65">
        <w:rPr>
          <w:sz w:val="22"/>
          <w:szCs w:val="22"/>
        </w:rPr>
        <w:t xml:space="preserve">.) </w:t>
      </w:r>
    </w:p>
    <w:p w14:paraId="24726E68"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1. Kto bez uprawnienia uzyskuje dostęp do informacji dla niego nieprzeznaczonej, otwierając zamknięte pismo, podłączając się do sieci telekomunikacyjnej lub przełamując albo omijając elektroniczne, magnetyczne, informatyczne lub inne szczególne jej zabezpieczenia, podlega grzywnie, karze ograniczenia wolności albo pozbawienia wolności do lat 2.</w:t>
      </w:r>
    </w:p>
    <w:p w14:paraId="550248EC"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2. Tej samej karze podlega, kto bez uprawnienia uzyskuje dostęp do całości lub części systemu informatycznego.</w:t>
      </w:r>
    </w:p>
    <w:p w14:paraId="53B467F7"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3. Tej samej karze podlega, kto w celu uzyskania informacji, do której nie jest uprawniony, </w:t>
      </w:r>
      <w:proofErr w:type="gramStart"/>
      <w:r w:rsidRPr="00530E65">
        <w:rPr>
          <w:sz w:val="22"/>
          <w:szCs w:val="22"/>
        </w:rPr>
        <w:t>zakłada  lub</w:t>
      </w:r>
      <w:proofErr w:type="gramEnd"/>
      <w:r w:rsidRPr="00530E65">
        <w:rPr>
          <w:sz w:val="22"/>
          <w:szCs w:val="22"/>
        </w:rPr>
        <w:t xml:space="preserve"> posługuje się urządzeniem podsłuchowym, wizualnym albo innym urządzeniem lub oprogramowaniem.</w:t>
      </w:r>
    </w:p>
    <w:p w14:paraId="4B054D97"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4. Tej samej karze podlega, kto informację uzyskaną w sposób określony w § 1-3 ujawnia innej osobie.</w:t>
      </w:r>
    </w:p>
    <w:p w14:paraId="257E720C" w14:textId="77777777" w:rsidR="006D54E5" w:rsidRPr="00530E65" w:rsidRDefault="006D54E5" w:rsidP="006D54E5">
      <w:pPr>
        <w:autoSpaceDE w:val="0"/>
        <w:autoSpaceDN w:val="0"/>
        <w:adjustRightInd w:val="0"/>
        <w:spacing w:line="300" w:lineRule="exact"/>
        <w:ind w:left="360"/>
        <w:jc w:val="both"/>
        <w:rPr>
          <w:sz w:val="22"/>
          <w:szCs w:val="22"/>
        </w:rPr>
      </w:pPr>
    </w:p>
    <w:p w14:paraId="7EEA082D" w14:textId="77777777" w:rsidR="006D54E5" w:rsidRPr="00530E65" w:rsidRDefault="006D54E5" w:rsidP="006D54E5">
      <w:pPr>
        <w:autoSpaceDE w:val="0"/>
        <w:autoSpaceDN w:val="0"/>
        <w:adjustRightInd w:val="0"/>
        <w:spacing w:line="300" w:lineRule="exact"/>
        <w:ind w:left="357"/>
        <w:jc w:val="both"/>
        <w:rPr>
          <w:sz w:val="22"/>
          <w:szCs w:val="22"/>
        </w:rPr>
      </w:pPr>
      <w:r w:rsidRPr="00530E65">
        <w:rPr>
          <w:sz w:val="22"/>
          <w:szCs w:val="22"/>
        </w:rPr>
        <w:t>4.</w:t>
      </w:r>
      <w:r w:rsidRPr="00530E65">
        <w:rPr>
          <w:sz w:val="22"/>
          <w:szCs w:val="22"/>
        </w:rPr>
        <w:tab/>
        <w:t xml:space="preserve">Art. 268 Ustawy z dnia 6 czerwca 1997 r. Kodeks Karny (t. j. Dz. U. </w:t>
      </w:r>
      <w:proofErr w:type="gramStart"/>
      <w:r w:rsidRPr="00530E65">
        <w:rPr>
          <w:sz w:val="22"/>
          <w:szCs w:val="22"/>
        </w:rPr>
        <w:t>z</w:t>
      </w:r>
      <w:proofErr w:type="gramEnd"/>
      <w:r w:rsidRPr="00530E65">
        <w:rPr>
          <w:sz w:val="22"/>
          <w:szCs w:val="22"/>
        </w:rPr>
        <w:t xml:space="preserve"> 2016 r. poz. 1137 z </w:t>
      </w:r>
      <w:proofErr w:type="spellStart"/>
      <w:r w:rsidRPr="00530E65">
        <w:rPr>
          <w:sz w:val="22"/>
          <w:szCs w:val="22"/>
        </w:rPr>
        <w:t>późn</w:t>
      </w:r>
      <w:proofErr w:type="spellEnd"/>
      <w:r w:rsidRPr="00530E65">
        <w:rPr>
          <w:sz w:val="22"/>
          <w:szCs w:val="22"/>
        </w:rPr>
        <w:t xml:space="preserve">. </w:t>
      </w:r>
      <w:proofErr w:type="gramStart"/>
      <w:r w:rsidRPr="00530E65">
        <w:rPr>
          <w:sz w:val="22"/>
          <w:szCs w:val="22"/>
        </w:rPr>
        <w:t>zm</w:t>
      </w:r>
      <w:proofErr w:type="gramEnd"/>
      <w:r w:rsidRPr="00530E65">
        <w:rPr>
          <w:sz w:val="22"/>
          <w:szCs w:val="22"/>
        </w:rPr>
        <w:t>.)</w:t>
      </w:r>
    </w:p>
    <w:p w14:paraId="7348B409" w14:textId="77777777" w:rsidR="006D54E5" w:rsidRPr="00530E65" w:rsidRDefault="006D54E5" w:rsidP="006D54E5">
      <w:pPr>
        <w:autoSpaceDE w:val="0"/>
        <w:autoSpaceDN w:val="0"/>
        <w:adjustRightInd w:val="0"/>
        <w:spacing w:line="300" w:lineRule="exact"/>
        <w:ind w:left="360"/>
        <w:jc w:val="both"/>
        <w:rPr>
          <w:sz w:val="22"/>
          <w:szCs w:val="22"/>
        </w:rPr>
      </w:pPr>
    </w:p>
    <w:p w14:paraId="472FA9B1"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1. Kto, nie będąc do tego uprawnionym, niszczy, uszkadza, usuwa lub zmienia zapis istotnej informacji albo w inny sposób udaremnia lub znacznie utrudnia osobie uprawnionej zapoznanie się z nią, podlega grzywnie, karze ograniczenia wolności albo pozbawienia wolności do lat 2.</w:t>
      </w:r>
    </w:p>
    <w:p w14:paraId="0A8DBED9"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2.  Jeżeli czyn określony w § 1 dotyczy zapisu na informatycznym nośniku danych, sprawca podlega karze pozbawienia wolności do lat 3. </w:t>
      </w:r>
    </w:p>
    <w:p w14:paraId="7ADF529C"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3. Kto, dopuszczając się czynu określonego w § 1 lub 2, wyrządza znaczną szkodę majątkową, podlega karze pozbawienia wolności od 3 miesięcy do lat 5.</w:t>
      </w:r>
    </w:p>
    <w:p w14:paraId="64712B52" w14:textId="77777777" w:rsidR="006D54E5" w:rsidRPr="00530E65" w:rsidRDefault="006D54E5" w:rsidP="006D54E5">
      <w:pPr>
        <w:autoSpaceDE w:val="0"/>
        <w:autoSpaceDN w:val="0"/>
        <w:adjustRightInd w:val="0"/>
        <w:spacing w:line="300" w:lineRule="exact"/>
        <w:ind w:left="360"/>
        <w:jc w:val="both"/>
        <w:rPr>
          <w:sz w:val="22"/>
          <w:szCs w:val="22"/>
        </w:rPr>
      </w:pPr>
    </w:p>
    <w:p w14:paraId="6497E458" w14:textId="77777777" w:rsidR="006D54E5" w:rsidRPr="00530E65" w:rsidRDefault="006D54E5" w:rsidP="006D54E5">
      <w:pPr>
        <w:autoSpaceDE w:val="0"/>
        <w:autoSpaceDN w:val="0"/>
        <w:adjustRightInd w:val="0"/>
        <w:spacing w:line="300" w:lineRule="exact"/>
        <w:ind w:left="357"/>
        <w:jc w:val="both"/>
        <w:rPr>
          <w:sz w:val="22"/>
          <w:szCs w:val="22"/>
        </w:rPr>
      </w:pPr>
      <w:r w:rsidRPr="00530E65">
        <w:rPr>
          <w:sz w:val="22"/>
          <w:szCs w:val="22"/>
        </w:rPr>
        <w:t>5.</w:t>
      </w:r>
      <w:r w:rsidRPr="00530E65">
        <w:rPr>
          <w:sz w:val="22"/>
          <w:szCs w:val="22"/>
        </w:rPr>
        <w:tab/>
        <w:t xml:space="preserve">Art. 268a Ustawy z dnia 6 czerwca 1997 r. Kodeks Karny (t. j. Dz. U. </w:t>
      </w:r>
      <w:proofErr w:type="gramStart"/>
      <w:r w:rsidRPr="00530E65">
        <w:rPr>
          <w:sz w:val="22"/>
          <w:szCs w:val="22"/>
        </w:rPr>
        <w:t>z</w:t>
      </w:r>
      <w:proofErr w:type="gramEnd"/>
      <w:r w:rsidRPr="00530E65">
        <w:rPr>
          <w:sz w:val="22"/>
          <w:szCs w:val="22"/>
        </w:rPr>
        <w:t xml:space="preserve"> 2016 r. poz. 1137 z </w:t>
      </w:r>
      <w:proofErr w:type="spellStart"/>
      <w:r w:rsidRPr="00530E65">
        <w:rPr>
          <w:sz w:val="22"/>
          <w:szCs w:val="22"/>
        </w:rPr>
        <w:t>późn</w:t>
      </w:r>
      <w:proofErr w:type="spellEnd"/>
      <w:r w:rsidRPr="00530E65">
        <w:rPr>
          <w:sz w:val="22"/>
          <w:szCs w:val="22"/>
        </w:rPr>
        <w:t xml:space="preserve">. </w:t>
      </w:r>
      <w:proofErr w:type="gramStart"/>
      <w:r w:rsidRPr="00530E65">
        <w:rPr>
          <w:sz w:val="22"/>
          <w:szCs w:val="22"/>
        </w:rPr>
        <w:t>zm</w:t>
      </w:r>
      <w:proofErr w:type="gramEnd"/>
      <w:r w:rsidRPr="00530E65">
        <w:rPr>
          <w:sz w:val="22"/>
          <w:szCs w:val="22"/>
        </w:rPr>
        <w:t>.)</w:t>
      </w:r>
    </w:p>
    <w:p w14:paraId="321FF1F7"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1. Kto, nie będąc do tego uprawnionym, niszczy, uszkadza, usuwa, zmienia lub utrudnia dostęp do danych informatycznych albo w istotnym stopniu zakłóca lub uniemożliwia automatyczne przetwarzanie, gromadzenie lub przekazywanie takich danych, podlega karze pozbawienia wolności do lat 3. </w:t>
      </w:r>
    </w:p>
    <w:p w14:paraId="0E925D16"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2. Kto, dopuszczając się czynu określonego w § 1, wyrządza znaczną szkodę majątkową, podlega karze pozbawienia wolności od 3 miesięcy do lat 5.</w:t>
      </w:r>
    </w:p>
    <w:p w14:paraId="2009CBFE" w14:textId="77777777" w:rsidR="006D54E5" w:rsidRPr="00530E65" w:rsidRDefault="006D54E5" w:rsidP="006D54E5">
      <w:pPr>
        <w:autoSpaceDE w:val="0"/>
        <w:autoSpaceDN w:val="0"/>
        <w:adjustRightInd w:val="0"/>
        <w:spacing w:line="300" w:lineRule="exact"/>
        <w:ind w:left="360"/>
        <w:jc w:val="both"/>
        <w:rPr>
          <w:sz w:val="22"/>
          <w:szCs w:val="22"/>
        </w:rPr>
      </w:pPr>
    </w:p>
    <w:p w14:paraId="32E38F30"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6.</w:t>
      </w:r>
      <w:r w:rsidRPr="00530E65">
        <w:rPr>
          <w:sz w:val="22"/>
          <w:szCs w:val="22"/>
        </w:rPr>
        <w:tab/>
        <w:t xml:space="preserve">Art. 269 Ustawy z dnia 6 czerwca 1997 r. Kodeks Karny(t. j. Dz. U. </w:t>
      </w:r>
      <w:proofErr w:type="gramStart"/>
      <w:r w:rsidRPr="00530E65">
        <w:rPr>
          <w:sz w:val="22"/>
          <w:szCs w:val="22"/>
        </w:rPr>
        <w:t>z</w:t>
      </w:r>
      <w:proofErr w:type="gramEnd"/>
      <w:r w:rsidRPr="00530E65">
        <w:rPr>
          <w:sz w:val="22"/>
          <w:szCs w:val="22"/>
        </w:rPr>
        <w:t xml:space="preserve"> 2016 r. poz. 1137 z </w:t>
      </w:r>
      <w:proofErr w:type="spellStart"/>
      <w:r w:rsidRPr="00530E65">
        <w:rPr>
          <w:sz w:val="22"/>
          <w:szCs w:val="22"/>
        </w:rPr>
        <w:t>późn</w:t>
      </w:r>
      <w:proofErr w:type="spellEnd"/>
      <w:r w:rsidRPr="00530E65">
        <w:rPr>
          <w:sz w:val="22"/>
          <w:szCs w:val="22"/>
        </w:rPr>
        <w:t xml:space="preserve">. </w:t>
      </w:r>
      <w:proofErr w:type="gramStart"/>
      <w:r w:rsidRPr="00530E65">
        <w:rPr>
          <w:sz w:val="22"/>
          <w:szCs w:val="22"/>
        </w:rPr>
        <w:t>zm</w:t>
      </w:r>
      <w:proofErr w:type="gramEnd"/>
      <w:r w:rsidRPr="00530E65">
        <w:rPr>
          <w:sz w:val="22"/>
          <w:szCs w:val="22"/>
        </w:rPr>
        <w:t>.)</w:t>
      </w:r>
    </w:p>
    <w:p w14:paraId="5EF8FBF4"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1. Kto niszczy, uszkadza, usuwa lub zmienia dane informatyczne o szczególnym znaczeniu dla obronności kraju, bezpieczeństwa w komunikacji, funkcjonowania administracji rządowej, innego organu państwowego lub instytucji państwowej albo samorządu terytorialnego albo zakłóca lub uniemożliwia automatyczne przetwarzanie, gromadzenie lub przekazywanie takich danych, podlega karze pozbawienia wolności od 6 miesięcy do lat 8. </w:t>
      </w:r>
    </w:p>
    <w:p w14:paraId="10E69F7A"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2. Tej samej karze podlega, kto dopuszcza się czynu określonego w § 1, niszcząc albo wymieniając informatyczny nośnik danych lub niszcząc albo uszkadzając urządzenie służące do automatycznego przetwarzania, gromadzenia lub przekazywania danych informatycznych.</w:t>
      </w:r>
    </w:p>
    <w:p w14:paraId="7A80CB02"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w:t>
      </w:r>
    </w:p>
    <w:p w14:paraId="39F8F4B4" w14:textId="77777777" w:rsidR="006D54E5" w:rsidRPr="00530E65" w:rsidRDefault="006D54E5" w:rsidP="006D54E5">
      <w:pPr>
        <w:autoSpaceDE w:val="0"/>
        <w:autoSpaceDN w:val="0"/>
        <w:adjustRightInd w:val="0"/>
        <w:spacing w:line="300" w:lineRule="exact"/>
        <w:ind w:left="360"/>
        <w:jc w:val="both"/>
        <w:rPr>
          <w:sz w:val="22"/>
          <w:szCs w:val="22"/>
        </w:rPr>
      </w:pPr>
      <w:r w:rsidRPr="00530E65">
        <w:rPr>
          <w:sz w:val="22"/>
          <w:szCs w:val="22"/>
        </w:rPr>
        <w:t xml:space="preserve">                                                                 </w:t>
      </w:r>
      <w:proofErr w:type="gramStart"/>
      <w:r w:rsidRPr="00530E65">
        <w:rPr>
          <w:sz w:val="22"/>
          <w:szCs w:val="22"/>
        </w:rPr>
        <w:t>czytelny</w:t>
      </w:r>
      <w:proofErr w:type="gramEnd"/>
      <w:r w:rsidRPr="00530E65">
        <w:rPr>
          <w:sz w:val="22"/>
          <w:szCs w:val="22"/>
        </w:rPr>
        <w:t xml:space="preserve"> podpis osoby składającej oświadczenie</w:t>
      </w:r>
    </w:p>
    <w:p w14:paraId="1ED0634D" w14:textId="77777777" w:rsidR="00401459" w:rsidRDefault="00401459">
      <w:bookmarkStart w:id="0" w:name="_GoBack"/>
      <w:bookmarkEnd w:id="0"/>
    </w:p>
    <w:sectPr w:rsidR="00401459" w:rsidSect="00B811EF">
      <w:footerReference w:type="even" r:id="rId6"/>
      <w:footerReference w:type="default" r:id="rId7"/>
      <w:pgSz w:w="11906" w:h="16838"/>
      <w:pgMar w:top="1417" w:right="1417" w:bottom="1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B0763" w14:textId="77777777" w:rsidR="00347F03" w:rsidRDefault="006D54E5" w:rsidP="00347F03">
    <w:pPr>
      <w:pStyle w:val="Stopka"/>
      <w:jc w:val="right"/>
    </w:pPr>
    <w:r>
      <w:fldChar w:fldCharType="begin"/>
    </w:r>
    <w:r>
      <w:instrText>PAGE   \* MERGEFORMAT</w:instrText>
    </w:r>
    <w:r>
      <w:fldChar w:fldCharType="separate"/>
    </w:r>
    <w:r w:rsidRPr="006D54E5">
      <w:rPr>
        <w:noProof/>
        <w:lang w:val="pl-PL"/>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260E" w14:textId="77777777" w:rsidR="009F6C44" w:rsidRDefault="006D54E5" w:rsidP="00133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5210CEB6" w14:textId="77777777" w:rsidR="009F6C44" w:rsidRDefault="006D54E5" w:rsidP="00133193">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1BD6" w14:textId="77777777" w:rsidR="009F6C44" w:rsidRDefault="006D54E5" w:rsidP="001331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56ACD8B" w14:textId="77777777" w:rsidR="009F6C44" w:rsidRDefault="006D54E5" w:rsidP="00133193">
    <w:pPr>
      <w:pStyle w:val="Stopk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69BB"/>
    <w:multiLevelType w:val="hybridMultilevel"/>
    <w:tmpl w:val="D846B8F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15D075A9"/>
    <w:multiLevelType w:val="hybridMultilevel"/>
    <w:tmpl w:val="C83EB1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98A5287"/>
    <w:multiLevelType w:val="hybridMultilevel"/>
    <w:tmpl w:val="770C61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5844802"/>
    <w:multiLevelType w:val="hybridMultilevel"/>
    <w:tmpl w:val="506CA6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6E6505E"/>
    <w:multiLevelType w:val="hybridMultilevel"/>
    <w:tmpl w:val="F1166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D122E4B"/>
    <w:multiLevelType w:val="hybridMultilevel"/>
    <w:tmpl w:val="5CE090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10B00D5"/>
    <w:multiLevelType w:val="hybridMultilevel"/>
    <w:tmpl w:val="1DF0C8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56610AC"/>
    <w:multiLevelType w:val="hybridMultilevel"/>
    <w:tmpl w:val="170228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3052A4"/>
    <w:multiLevelType w:val="hybridMultilevel"/>
    <w:tmpl w:val="6254C924"/>
    <w:lvl w:ilvl="0" w:tplc="0415000F">
      <w:start w:val="1"/>
      <w:numFmt w:val="decimal"/>
      <w:lvlText w:val="%1."/>
      <w:lvlJc w:val="left"/>
      <w:pPr>
        <w:ind w:left="720" w:hanging="360"/>
      </w:pPr>
    </w:lvl>
    <w:lvl w:ilvl="1" w:tplc="FC26C1EC">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6F86929"/>
    <w:multiLevelType w:val="hybridMultilevel"/>
    <w:tmpl w:val="0C08F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3F48A6"/>
    <w:multiLevelType w:val="hybridMultilevel"/>
    <w:tmpl w:val="B9103B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E4D2B34"/>
    <w:multiLevelType w:val="hybridMultilevel"/>
    <w:tmpl w:val="57E443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4C84205"/>
    <w:multiLevelType w:val="hybridMultilevel"/>
    <w:tmpl w:val="DC6CD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2366BDB"/>
    <w:multiLevelType w:val="hybridMultilevel"/>
    <w:tmpl w:val="0C08F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8D73DE6"/>
    <w:multiLevelType w:val="hybridMultilevel"/>
    <w:tmpl w:val="BBA2B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B167BC0"/>
    <w:multiLevelType w:val="hybridMultilevel"/>
    <w:tmpl w:val="6B38B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1C42B69"/>
    <w:multiLevelType w:val="hybridMultilevel"/>
    <w:tmpl w:val="07BC2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60B4D43"/>
    <w:multiLevelType w:val="hybridMultilevel"/>
    <w:tmpl w:val="66B0D166"/>
    <w:lvl w:ilvl="0" w:tplc="57F02CF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 w15:restartNumberingAfterBreak="0">
    <w:nsid w:val="7D6A271D"/>
    <w:multiLevelType w:val="hybridMultilevel"/>
    <w:tmpl w:val="EF7C20F6"/>
    <w:lvl w:ilvl="0" w:tplc="0415000F">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11"/>
    <w:rsid w:val="00023C11"/>
    <w:rsid w:val="00401459"/>
    <w:rsid w:val="006D5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5B1E"/>
  <w15:chartTrackingRefBased/>
  <w15:docId w15:val="{F5809582-D89D-41F9-B745-09F66BF4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4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D54E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6D54E5"/>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6D54E5"/>
  </w:style>
  <w:style w:type="paragraph" w:styleId="Akapitzlist">
    <w:name w:val="List Paragraph"/>
    <w:basedOn w:val="Normalny"/>
    <w:link w:val="AkapitzlistZnak"/>
    <w:uiPriority w:val="99"/>
    <w:qFormat/>
    <w:rsid w:val="006D54E5"/>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99"/>
    <w:locked/>
    <w:rsid w:val="006D54E5"/>
    <w:rPr>
      <w:rFonts w:ascii="Calibri" w:eastAsia="Calibri" w:hAnsi="Calibri" w:cs="Times New Roman"/>
    </w:rPr>
  </w:style>
  <w:style w:type="paragraph" w:customStyle="1" w:styleId="Akapitzlist1">
    <w:name w:val="Akapit z listą1"/>
    <w:basedOn w:val="Normalny"/>
    <w:rsid w:val="006D54E5"/>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C2DEE4C8BB6C48B259B74B82E2DD36" ma:contentTypeVersion="" ma:contentTypeDescription="Utwórz nowy dokument." ma:contentTypeScope="" ma:versionID="c73de635a282431b1e608e53b695ee2c">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BEE7E-157E-4682-A120-6914C2DA587B}"/>
</file>

<file path=customXml/itemProps2.xml><?xml version="1.0" encoding="utf-8"?>
<ds:datastoreItem xmlns:ds="http://schemas.openxmlformats.org/officeDocument/2006/customXml" ds:itemID="{1994376B-EDC9-42BE-8D51-C2BBC0A47504}"/>
</file>

<file path=customXml/itemProps3.xml><?xml version="1.0" encoding="utf-8"?>
<ds:datastoreItem xmlns:ds="http://schemas.openxmlformats.org/officeDocument/2006/customXml" ds:itemID="{21232DE6-FB6A-4E69-AA59-1A86965E7818}"/>
</file>

<file path=docProps/app.xml><?xml version="1.0" encoding="utf-8"?>
<Properties xmlns="http://schemas.openxmlformats.org/officeDocument/2006/extended-properties" xmlns:vt="http://schemas.openxmlformats.org/officeDocument/2006/docPropsVTypes">
  <Template>Normal</Template>
  <TotalTime>1</TotalTime>
  <Pages>15</Pages>
  <Words>5136</Words>
  <Characters>30816</Characters>
  <Application>Microsoft Office Word</Application>
  <DocSecurity>0</DocSecurity>
  <Lines>256</Lines>
  <Paragraphs>71</Paragraphs>
  <ScaleCrop>false</ScaleCrop>
  <Company/>
  <LinksUpToDate>false</LinksUpToDate>
  <CharactersWithSpaces>35881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Markiewicz Agnieszka 2</dc:creator>
  <cp:keywords/>
  <dc:description/>
  <cp:lastModifiedBy>Markiewicz Agnieszka 2</cp:lastModifiedBy>
  <cp:revision>2</cp:revision>
  <dcterms:created xsi:type="dcterms:W3CDTF">2018-05-16T09:18:00Z</dcterms:created>
  <dcterms:modified xsi:type="dcterms:W3CDTF">2018-05-16T09:19:00Z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0x010100ABC2DEE4C8BB6C48B259B74B82E2DD36</vt:lpwstr>
  </property>
</Properties>
</file>