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F0" w:rsidRPr="00E40AA1" w:rsidRDefault="005073F0" w:rsidP="005073F0">
      <w:pPr>
        <w:spacing w:after="200" w:line="276" w:lineRule="auto"/>
        <w:jc w:val="right"/>
        <w:rPr>
          <w:bCs/>
          <w:sz w:val="20"/>
        </w:rPr>
      </w:pPr>
      <w:r w:rsidRPr="00E40AA1">
        <w:rPr>
          <w:bCs/>
          <w:sz w:val="20"/>
        </w:rPr>
        <w:t xml:space="preserve">Załącznik nr 1 do Zaproszenia </w:t>
      </w:r>
      <w:r>
        <w:rPr>
          <w:bCs/>
          <w:sz w:val="20"/>
        </w:rPr>
        <w:t>do złożenia oferty – F</w:t>
      </w:r>
      <w:r w:rsidRPr="00E40AA1">
        <w:rPr>
          <w:bCs/>
          <w:sz w:val="20"/>
        </w:rPr>
        <w:t>ormularz ofertowy.</w:t>
      </w:r>
    </w:p>
    <w:p w:rsidR="005073F0" w:rsidRDefault="005073F0" w:rsidP="005073F0">
      <w:pPr>
        <w:pStyle w:val="Akapitzlist"/>
        <w:spacing w:after="200" w:line="276" w:lineRule="auto"/>
        <w:ind w:left="284"/>
        <w:jc w:val="center"/>
        <w:rPr>
          <w:b/>
          <w:bCs/>
          <w:szCs w:val="24"/>
        </w:rPr>
      </w:pPr>
    </w:p>
    <w:p w:rsidR="005073F0" w:rsidRDefault="005073F0" w:rsidP="005073F0">
      <w:pPr>
        <w:pStyle w:val="Akapitzlist"/>
        <w:spacing w:after="200" w:line="276" w:lineRule="auto"/>
        <w:ind w:left="284"/>
        <w:jc w:val="center"/>
        <w:rPr>
          <w:b/>
          <w:bCs/>
          <w:szCs w:val="24"/>
        </w:rPr>
      </w:pPr>
    </w:p>
    <w:p w:rsidR="005073F0" w:rsidRPr="00E40AA1" w:rsidRDefault="005073F0" w:rsidP="005073F0">
      <w:pPr>
        <w:pStyle w:val="Akapitzlist"/>
        <w:spacing w:after="200" w:line="276" w:lineRule="auto"/>
        <w:ind w:left="284"/>
        <w:jc w:val="center"/>
        <w:rPr>
          <w:b/>
          <w:bCs/>
          <w:szCs w:val="24"/>
        </w:rPr>
      </w:pPr>
    </w:p>
    <w:p w:rsidR="005073F0" w:rsidRPr="00E40AA1" w:rsidRDefault="005073F0" w:rsidP="005073F0">
      <w:pPr>
        <w:pStyle w:val="Akapitzlist"/>
        <w:spacing w:after="200" w:line="276" w:lineRule="auto"/>
        <w:ind w:left="284"/>
        <w:jc w:val="center"/>
        <w:rPr>
          <w:b/>
          <w:bCs/>
          <w:szCs w:val="24"/>
        </w:rPr>
      </w:pPr>
      <w:r w:rsidRPr="00E40AA1">
        <w:rPr>
          <w:b/>
          <w:bCs/>
          <w:szCs w:val="24"/>
        </w:rPr>
        <w:t>FORMULARZ OFERTOWY</w:t>
      </w:r>
    </w:p>
    <w:p w:rsidR="005073F0" w:rsidRPr="00E40AA1" w:rsidRDefault="005073F0" w:rsidP="005073F0">
      <w:pPr>
        <w:spacing w:after="200" w:line="276" w:lineRule="auto"/>
        <w:ind w:left="284"/>
        <w:contextualSpacing/>
        <w:jc w:val="center"/>
        <w:rPr>
          <w:b/>
          <w:szCs w:val="24"/>
        </w:rPr>
      </w:pPr>
      <w:r w:rsidRPr="00E40AA1">
        <w:rPr>
          <w:szCs w:val="24"/>
        </w:rPr>
        <w:t xml:space="preserve">dla zakupu pn.: </w:t>
      </w:r>
      <w:r w:rsidRPr="00E40AA1">
        <w:rPr>
          <w:b/>
          <w:szCs w:val="24"/>
        </w:rPr>
        <w:t xml:space="preserve">„Świadczenie usługi telefonii stacjonarnej </w:t>
      </w:r>
      <w:bookmarkStart w:id="0" w:name="_Hlk74742740"/>
      <w:r w:rsidRPr="00E40AA1">
        <w:rPr>
          <w:b/>
          <w:szCs w:val="24"/>
        </w:rPr>
        <w:t xml:space="preserve">z wykorzystaniem stacjonarnych łączy POTS i/lub ISDN </w:t>
      </w:r>
      <w:bookmarkEnd w:id="0"/>
      <w:r w:rsidRPr="00E40AA1">
        <w:rPr>
          <w:b/>
          <w:szCs w:val="24"/>
        </w:rPr>
        <w:t>dla Centrum Informatyki Resortu Finansów”</w:t>
      </w:r>
    </w:p>
    <w:p w:rsidR="005073F0" w:rsidRDefault="005073F0" w:rsidP="005073F0">
      <w:pPr>
        <w:spacing w:after="200" w:line="276" w:lineRule="auto"/>
        <w:ind w:left="284"/>
        <w:contextualSpacing/>
        <w:jc w:val="center"/>
        <w:rPr>
          <w:b/>
          <w:bCs/>
          <w:szCs w:val="24"/>
        </w:rPr>
      </w:pPr>
    </w:p>
    <w:p w:rsidR="005073F0" w:rsidRPr="00E40AA1" w:rsidRDefault="005073F0" w:rsidP="005073F0">
      <w:pPr>
        <w:spacing w:after="200" w:line="276" w:lineRule="auto"/>
        <w:ind w:left="284"/>
        <w:contextualSpacing/>
        <w:jc w:val="center"/>
        <w:rPr>
          <w:b/>
          <w:bCs/>
          <w:szCs w:val="24"/>
        </w:rPr>
      </w:pPr>
    </w:p>
    <w:p w:rsidR="005073F0" w:rsidRPr="00E40AA1" w:rsidRDefault="005073F0" w:rsidP="005073F0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E40AA1">
        <w:rPr>
          <w:b/>
          <w:szCs w:val="24"/>
        </w:rPr>
        <w:t>Dane Wykonawcy:</w:t>
      </w:r>
    </w:p>
    <w:tbl>
      <w:tblPr>
        <w:tblStyle w:val="TablaMicrosoftServicios1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3964"/>
        <w:gridCol w:w="4941"/>
      </w:tblGrid>
      <w:tr w:rsidR="005073F0" w:rsidRPr="00E40AA1" w:rsidTr="005D50E4">
        <w:trPr>
          <w:trHeight w:val="699"/>
        </w:trPr>
        <w:tc>
          <w:tcPr>
            <w:tcW w:w="3964" w:type="dxa"/>
            <w:vAlign w:val="center"/>
          </w:tcPr>
          <w:p w:rsidR="005073F0" w:rsidRPr="00E40AA1" w:rsidRDefault="005073F0" w:rsidP="005D50E4">
            <w:pPr>
              <w:tabs>
                <w:tab w:val="left" w:pos="2720"/>
              </w:tabs>
              <w:ind w:right="228"/>
              <w:jc w:val="both"/>
              <w:rPr>
                <w:szCs w:val="24"/>
              </w:rPr>
            </w:pPr>
            <w:r w:rsidRPr="00E40AA1">
              <w:rPr>
                <w:szCs w:val="24"/>
              </w:rPr>
              <w:t xml:space="preserve">Nazwa Wykonawcy: </w:t>
            </w:r>
          </w:p>
        </w:tc>
        <w:tc>
          <w:tcPr>
            <w:tcW w:w="4941" w:type="dxa"/>
            <w:vAlign w:val="center"/>
          </w:tcPr>
          <w:p w:rsidR="005073F0" w:rsidRPr="00E40AA1" w:rsidRDefault="005073F0" w:rsidP="005D50E4">
            <w:pPr>
              <w:tabs>
                <w:tab w:val="left" w:pos="2720"/>
              </w:tabs>
              <w:ind w:right="992"/>
              <w:jc w:val="both"/>
              <w:rPr>
                <w:szCs w:val="24"/>
                <w:lang w:val="en-US"/>
              </w:rPr>
            </w:pPr>
          </w:p>
        </w:tc>
      </w:tr>
      <w:tr w:rsidR="005073F0" w:rsidRPr="00E40AA1" w:rsidTr="005D50E4">
        <w:trPr>
          <w:trHeight w:val="696"/>
        </w:trPr>
        <w:tc>
          <w:tcPr>
            <w:tcW w:w="3964" w:type="dxa"/>
            <w:vAlign w:val="center"/>
          </w:tcPr>
          <w:p w:rsidR="005073F0" w:rsidRPr="00E40AA1" w:rsidRDefault="005073F0" w:rsidP="005D50E4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E40AA1">
              <w:rPr>
                <w:szCs w:val="24"/>
              </w:rPr>
              <w:t>Adres:</w:t>
            </w:r>
          </w:p>
        </w:tc>
        <w:tc>
          <w:tcPr>
            <w:tcW w:w="4941" w:type="dxa"/>
            <w:vAlign w:val="center"/>
          </w:tcPr>
          <w:p w:rsidR="005073F0" w:rsidRPr="00E40AA1" w:rsidRDefault="005073F0" w:rsidP="005D50E4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5073F0" w:rsidRPr="00E40AA1" w:rsidTr="005D50E4">
        <w:trPr>
          <w:trHeight w:val="562"/>
        </w:trPr>
        <w:tc>
          <w:tcPr>
            <w:tcW w:w="3964" w:type="dxa"/>
            <w:vAlign w:val="center"/>
          </w:tcPr>
          <w:p w:rsidR="005073F0" w:rsidRPr="00E40AA1" w:rsidRDefault="005073F0" w:rsidP="005D50E4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E40AA1">
              <w:rPr>
                <w:szCs w:val="24"/>
              </w:rPr>
              <w:t>Adres email/ nr telefonu:</w:t>
            </w:r>
          </w:p>
        </w:tc>
        <w:tc>
          <w:tcPr>
            <w:tcW w:w="4941" w:type="dxa"/>
            <w:vAlign w:val="center"/>
          </w:tcPr>
          <w:p w:rsidR="005073F0" w:rsidRPr="00E40AA1" w:rsidRDefault="005073F0" w:rsidP="005D50E4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5073F0" w:rsidRPr="00E40AA1" w:rsidTr="005D50E4">
        <w:trPr>
          <w:trHeight w:val="488"/>
        </w:trPr>
        <w:tc>
          <w:tcPr>
            <w:tcW w:w="3964" w:type="dxa"/>
            <w:vAlign w:val="center"/>
          </w:tcPr>
          <w:p w:rsidR="005073F0" w:rsidRDefault="005073F0" w:rsidP="005D50E4">
            <w:pPr>
              <w:tabs>
                <w:tab w:val="left" w:pos="2720"/>
              </w:tabs>
              <w:rPr>
                <w:szCs w:val="24"/>
              </w:rPr>
            </w:pPr>
            <w:r w:rsidRPr="00E40AA1">
              <w:rPr>
                <w:szCs w:val="24"/>
              </w:rPr>
              <w:t xml:space="preserve">Dane osoby do kontaktu </w:t>
            </w:r>
          </w:p>
          <w:p w:rsidR="005073F0" w:rsidRPr="00E40AA1" w:rsidRDefault="005073F0" w:rsidP="005D50E4">
            <w:pPr>
              <w:tabs>
                <w:tab w:val="left" w:pos="2720"/>
              </w:tabs>
              <w:rPr>
                <w:szCs w:val="24"/>
              </w:rPr>
            </w:pPr>
            <w:r w:rsidRPr="00E40AA1">
              <w:rPr>
                <w:szCs w:val="24"/>
              </w:rPr>
              <w:t>(imię i nazwisko,</w:t>
            </w:r>
            <w:r>
              <w:rPr>
                <w:szCs w:val="24"/>
              </w:rPr>
              <w:t xml:space="preserve"> </w:t>
            </w:r>
            <w:r w:rsidRPr="00E40AA1">
              <w:rPr>
                <w:szCs w:val="24"/>
              </w:rPr>
              <w:t xml:space="preserve">e-mail, nr telefonu): </w:t>
            </w:r>
          </w:p>
        </w:tc>
        <w:tc>
          <w:tcPr>
            <w:tcW w:w="4941" w:type="dxa"/>
            <w:vAlign w:val="center"/>
          </w:tcPr>
          <w:p w:rsidR="005073F0" w:rsidRPr="00E40AA1" w:rsidRDefault="005073F0" w:rsidP="005D50E4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5073F0" w:rsidRPr="00E40AA1" w:rsidTr="005D50E4">
        <w:trPr>
          <w:trHeight w:val="622"/>
        </w:trPr>
        <w:tc>
          <w:tcPr>
            <w:tcW w:w="3964" w:type="dxa"/>
            <w:vAlign w:val="center"/>
          </w:tcPr>
          <w:p w:rsidR="005073F0" w:rsidRPr="00E40AA1" w:rsidRDefault="005073F0" w:rsidP="005D50E4">
            <w:pPr>
              <w:tabs>
                <w:tab w:val="left" w:pos="2720"/>
              </w:tabs>
              <w:rPr>
                <w:szCs w:val="24"/>
              </w:rPr>
            </w:pPr>
            <w:r w:rsidRPr="00E40AA1">
              <w:rPr>
                <w:szCs w:val="24"/>
              </w:rPr>
              <w:t>NIP</w:t>
            </w:r>
            <w:r>
              <w:rPr>
                <w:szCs w:val="24"/>
              </w:rPr>
              <w:t xml:space="preserve"> i REGON</w:t>
            </w:r>
            <w:r w:rsidRPr="00E40AA1">
              <w:rPr>
                <w:szCs w:val="24"/>
              </w:rPr>
              <w:t>:</w:t>
            </w:r>
          </w:p>
        </w:tc>
        <w:tc>
          <w:tcPr>
            <w:tcW w:w="4941" w:type="dxa"/>
            <w:vAlign w:val="center"/>
          </w:tcPr>
          <w:p w:rsidR="005073F0" w:rsidRPr="00E40AA1" w:rsidRDefault="005073F0" w:rsidP="005D50E4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</w:tbl>
    <w:p w:rsidR="005073F0" w:rsidRDefault="005073F0" w:rsidP="005073F0">
      <w:pPr>
        <w:pStyle w:val="Akapitzlist"/>
        <w:spacing w:line="276" w:lineRule="auto"/>
        <w:ind w:left="360"/>
        <w:rPr>
          <w:szCs w:val="24"/>
        </w:rPr>
      </w:pPr>
    </w:p>
    <w:p w:rsidR="005073F0" w:rsidRPr="00E40AA1" w:rsidRDefault="005073F0" w:rsidP="005073F0">
      <w:pPr>
        <w:pStyle w:val="Akapitzlist"/>
        <w:spacing w:line="276" w:lineRule="auto"/>
        <w:ind w:left="360"/>
        <w:rPr>
          <w:szCs w:val="24"/>
        </w:rPr>
      </w:pPr>
    </w:p>
    <w:p w:rsidR="005073F0" w:rsidRPr="00E40AA1" w:rsidRDefault="005073F0" w:rsidP="005073F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jc w:val="both"/>
        <w:rPr>
          <w:szCs w:val="24"/>
        </w:rPr>
      </w:pPr>
      <w:r w:rsidRPr="00E40AA1">
        <w:rPr>
          <w:rFonts w:eastAsia="Calibri"/>
          <w:b/>
          <w:szCs w:val="24"/>
          <w:lang w:val="x-none"/>
        </w:rPr>
        <w:t>AKCEPTUJ</w:t>
      </w:r>
      <w:r w:rsidRPr="00E40AA1">
        <w:rPr>
          <w:rFonts w:eastAsia="Calibri"/>
          <w:b/>
          <w:szCs w:val="24"/>
        </w:rPr>
        <w:t>Ę</w:t>
      </w:r>
      <w:r w:rsidRPr="00E40AA1">
        <w:rPr>
          <w:szCs w:val="24"/>
        </w:rPr>
        <w:t xml:space="preserve"> wszystkie warunki określone w Zaproszeniu do złożenia oferty i </w:t>
      </w:r>
      <w:r>
        <w:rPr>
          <w:b/>
          <w:szCs w:val="24"/>
        </w:rPr>
        <w:t>NIE </w:t>
      </w:r>
      <w:r w:rsidRPr="00E40AA1">
        <w:rPr>
          <w:b/>
          <w:szCs w:val="24"/>
        </w:rPr>
        <w:t>WNOSZĘ</w:t>
      </w:r>
      <w:r w:rsidRPr="00E40AA1">
        <w:rPr>
          <w:szCs w:val="24"/>
        </w:rPr>
        <w:t xml:space="preserve"> żadnych zastrzeżeń.</w:t>
      </w:r>
    </w:p>
    <w:p w:rsidR="005073F0" w:rsidRPr="00E40AA1" w:rsidRDefault="005073F0" w:rsidP="005073F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jc w:val="both"/>
        <w:rPr>
          <w:rFonts w:eastAsia="Calibri"/>
          <w:b/>
          <w:szCs w:val="24"/>
          <w:lang w:val="x-none"/>
        </w:rPr>
      </w:pPr>
      <w:r w:rsidRPr="00E40AA1">
        <w:rPr>
          <w:rFonts w:eastAsia="Calibri"/>
          <w:b/>
          <w:szCs w:val="24"/>
          <w:lang w:val="x-none"/>
        </w:rPr>
        <w:t>AKCEPTUJĘ</w:t>
      </w:r>
      <w:r w:rsidRPr="00E678F7">
        <w:rPr>
          <w:rFonts w:eastAsia="Calibri"/>
          <w:szCs w:val="24"/>
          <w:lang w:val="x-none"/>
        </w:rPr>
        <w:t xml:space="preserve"> </w:t>
      </w:r>
      <w:r w:rsidRPr="00E40AA1">
        <w:rPr>
          <w:rFonts w:eastAsia="Calibri"/>
          <w:szCs w:val="24"/>
          <w:lang w:val="x-none"/>
        </w:rPr>
        <w:t xml:space="preserve">wzór umowy i opis przedmiotu </w:t>
      </w:r>
      <w:r w:rsidRPr="00E40AA1">
        <w:rPr>
          <w:rFonts w:eastAsia="Calibri"/>
          <w:szCs w:val="24"/>
        </w:rPr>
        <w:t>zakupu</w:t>
      </w:r>
      <w:r w:rsidRPr="00E40AA1">
        <w:rPr>
          <w:rFonts w:eastAsia="Calibri"/>
          <w:szCs w:val="24"/>
          <w:lang w:val="x-none"/>
        </w:rPr>
        <w:t>.</w:t>
      </w:r>
    </w:p>
    <w:p w:rsidR="005073F0" w:rsidRPr="00E40AA1" w:rsidRDefault="005073F0" w:rsidP="005073F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jc w:val="both"/>
        <w:rPr>
          <w:rFonts w:eastAsia="Calibri"/>
          <w:szCs w:val="24"/>
          <w:lang w:val="x-none"/>
        </w:rPr>
      </w:pPr>
      <w:r w:rsidRPr="00E40AA1">
        <w:rPr>
          <w:rFonts w:eastAsia="Calibri"/>
          <w:b/>
          <w:szCs w:val="24"/>
          <w:lang w:val="x-none"/>
        </w:rPr>
        <w:t>ZOBOWIAZUJĘ</w:t>
      </w:r>
      <w:r w:rsidRPr="00E678F7">
        <w:rPr>
          <w:rFonts w:eastAsia="Calibri"/>
          <w:szCs w:val="24"/>
          <w:lang w:val="x-none"/>
        </w:rPr>
        <w:t xml:space="preserve"> </w:t>
      </w:r>
      <w:r w:rsidRPr="00E40AA1">
        <w:rPr>
          <w:rFonts w:eastAsia="Calibri"/>
          <w:szCs w:val="24"/>
          <w:lang w:val="x-none"/>
        </w:rPr>
        <w:t>się w przypadku wyboru oferty do zawarcia umowy według wzoru umowy</w:t>
      </w:r>
      <w:r w:rsidRPr="00E40AA1">
        <w:rPr>
          <w:rFonts w:eastAsia="Calibri"/>
          <w:szCs w:val="24"/>
        </w:rPr>
        <w:t>,</w:t>
      </w:r>
      <w:r w:rsidRPr="00E40AA1">
        <w:rPr>
          <w:rFonts w:eastAsia="Calibri"/>
          <w:szCs w:val="24"/>
          <w:lang w:val="x-none"/>
        </w:rPr>
        <w:t xml:space="preserve"> w miejscu i terminie określonym przez Zamawiającego.</w:t>
      </w:r>
    </w:p>
    <w:p w:rsidR="005073F0" w:rsidRPr="00E40AA1" w:rsidRDefault="005073F0" w:rsidP="005073F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jc w:val="both"/>
        <w:rPr>
          <w:rFonts w:eastAsia="Calibri"/>
          <w:szCs w:val="24"/>
          <w:lang w:val="x-none"/>
        </w:rPr>
      </w:pPr>
      <w:r w:rsidRPr="00E40AA1">
        <w:rPr>
          <w:rFonts w:eastAsia="Calibri"/>
          <w:b/>
          <w:szCs w:val="24"/>
          <w:lang w:val="x-none"/>
        </w:rPr>
        <w:t>AKCEPTUJĘ</w:t>
      </w:r>
      <w:r w:rsidRPr="00E678F7">
        <w:rPr>
          <w:rFonts w:eastAsia="Calibri"/>
          <w:szCs w:val="24"/>
          <w:lang w:val="x-none"/>
        </w:rPr>
        <w:t xml:space="preserve"> </w:t>
      </w:r>
      <w:r w:rsidRPr="00E40AA1">
        <w:rPr>
          <w:rFonts w:eastAsia="Calibri"/>
          <w:szCs w:val="24"/>
          <w:lang w:val="x-none"/>
        </w:rPr>
        <w:t>warunki płatności oraz terminy określone we wzorze umowy.</w:t>
      </w:r>
    </w:p>
    <w:p w:rsidR="005073F0" w:rsidRPr="00E40AA1" w:rsidRDefault="005073F0" w:rsidP="005073F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357" w:hanging="357"/>
        <w:jc w:val="both"/>
        <w:rPr>
          <w:rFonts w:eastAsia="Calibri"/>
          <w:b/>
          <w:szCs w:val="24"/>
          <w:lang w:val="x-none"/>
        </w:rPr>
      </w:pPr>
      <w:r w:rsidRPr="00E40AA1">
        <w:rPr>
          <w:rFonts w:eastAsia="Calibri"/>
          <w:b/>
          <w:szCs w:val="24"/>
          <w:lang w:val="x-none"/>
        </w:rPr>
        <w:t>WYPEŁNIŁEM</w:t>
      </w:r>
      <w:r w:rsidRPr="00E678F7">
        <w:rPr>
          <w:rFonts w:eastAsia="Calibri"/>
          <w:szCs w:val="24"/>
          <w:lang w:val="x-none"/>
        </w:rPr>
        <w:t xml:space="preserve"> </w:t>
      </w:r>
      <w:r w:rsidRPr="00E40AA1">
        <w:rPr>
          <w:rFonts w:eastAsia="Calibri"/>
          <w:szCs w:val="24"/>
          <w:lang w:val="x-none"/>
        </w:rPr>
        <w:t xml:space="preserve">obowiązki informacyjne przewidziane w art. 13 lub art. 14 RODO wobec osób fizycznych, od których dane osobowe bezpośrednio lub pośrednio pozyskałem w celu ubiegania się o udzielenie </w:t>
      </w:r>
      <w:r w:rsidRPr="00E40AA1">
        <w:rPr>
          <w:rFonts w:eastAsia="Calibri"/>
          <w:szCs w:val="24"/>
        </w:rPr>
        <w:t>zakupu</w:t>
      </w:r>
      <w:r w:rsidRPr="00E40AA1">
        <w:rPr>
          <w:rFonts w:eastAsia="Calibri"/>
          <w:b/>
          <w:szCs w:val="24"/>
          <w:lang w:val="x-none"/>
        </w:rPr>
        <w:t>.</w:t>
      </w:r>
    </w:p>
    <w:p w:rsidR="005073F0" w:rsidRDefault="005073F0" w:rsidP="005073F0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bCs/>
          <w:szCs w:val="24"/>
        </w:rPr>
      </w:pPr>
      <w:r w:rsidRPr="00E40AA1">
        <w:rPr>
          <w:rFonts w:eastAsia="Calibri"/>
          <w:b/>
          <w:szCs w:val="24"/>
          <w:lang w:val="x-none"/>
        </w:rPr>
        <w:t>OFERUJĘ</w:t>
      </w:r>
      <w:r w:rsidRPr="00E678F7">
        <w:rPr>
          <w:bCs/>
          <w:szCs w:val="24"/>
        </w:rPr>
        <w:t xml:space="preserve"> </w:t>
      </w:r>
      <w:r w:rsidRPr="00E40AA1">
        <w:rPr>
          <w:bCs/>
          <w:szCs w:val="24"/>
        </w:rPr>
        <w:t>wykonanie przedmiotu zakupu za cenę brutto obliczoną zgodnie z poniższą kalkulacją i oświadczam, że cena brutto oferty obejm</w:t>
      </w:r>
      <w:r>
        <w:rPr>
          <w:bCs/>
          <w:szCs w:val="24"/>
        </w:rPr>
        <w:t>uje wszystkie koszty związane z </w:t>
      </w:r>
      <w:r w:rsidRPr="00E40AA1">
        <w:rPr>
          <w:bCs/>
          <w:szCs w:val="24"/>
        </w:rPr>
        <w:t>realizacją przedmiotu zakupu.</w:t>
      </w:r>
    </w:p>
    <w:p w:rsidR="005073F0" w:rsidRDefault="005073F0" w:rsidP="005073F0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br w:type="page"/>
      </w:r>
    </w:p>
    <w:tbl>
      <w:tblPr>
        <w:tblW w:w="563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1915"/>
        <w:gridCol w:w="1772"/>
        <w:gridCol w:w="1682"/>
        <w:gridCol w:w="1872"/>
      </w:tblGrid>
      <w:tr w:rsidR="005073F0" w:rsidRPr="00E40AA1" w:rsidTr="005D50E4">
        <w:tc>
          <w:tcPr>
            <w:tcW w:w="5000" w:type="pct"/>
            <w:gridSpan w:val="6"/>
            <w:shd w:val="clear" w:color="auto" w:fill="DEEAF6" w:themeFill="accent1" w:themeFillTint="33"/>
          </w:tcPr>
          <w:p w:rsidR="005073F0" w:rsidRPr="00E40AA1" w:rsidRDefault="005073F0" w:rsidP="005D50E4">
            <w:pPr>
              <w:spacing w:line="276" w:lineRule="auto"/>
              <w:jc w:val="center"/>
              <w:rPr>
                <w:b/>
                <w:szCs w:val="24"/>
              </w:rPr>
            </w:pPr>
            <w:r w:rsidRPr="00E40AA1">
              <w:rPr>
                <w:b/>
                <w:szCs w:val="24"/>
              </w:rPr>
              <w:lastRenderedPageBreak/>
              <w:t>Część A Formularza ofert</w:t>
            </w:r>
            <w:r>
              <w:rPr>
                <w:b/>
                <w:szCs w:val="24"/>
              </w:rPr>
              <w:t>owego</w:t>
            </w:r>
          </w:p>
        </w:tc>
      </w:tr>
      <w:tr w:rsidR="005073F0" w:rsidRPr="00E40AA1" w:rsidTr="005D50E4">
        <w:tc>
          <w:tcPr>
            <w:tcW w:w="347" w:type="pct"/>
            <w:vAlign w:val="center"/>
          </w:tcPr>
          <w:p w:rsidR="005073F0" w:rsidRPr="00E40AA1" w:rsidRDefault="005073F0" w:rsidP="005D50E4">
            <w:pPr>
              <w:spacing w:line="276" w:lineRule="auto"/>
              <w:ind w:left="175" w:hanging="356"/>
              <w:jc w:val="center"/>
              <w:rPr>
                <w:b/>
                <w:szCs w:val="24"/>
              </w:rPr>
            </w:pPr>
            <w:r w:rsidRPr="00E40AA1">
              <w:rPr>
                <w:b/>
                <w:szCs w:val="24"/>
              </w:rPr>
              <w:t>L.p.</w:t>
            </w:r>
          </w:p>
        </w:tc>
        <w:tc>
          <w:tcPr>
            <w:tcW w:w="1110" w:type="pct"/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E40AA1">
              <w:rPr>
                <w:b/>
                <w:szCs w:val="24"/>
              </w:rPr>
              <w:t>Nazwa usługi</w:t>
            </w:r>
          </w:p>
        </w:tc>
        <w:tc>
          <w:tcPr>
            <w:tcW w:w="937" w:type="pct"/>
            <w:vAlign w:val="center"/>
          </w:tcPr>
          <w:p w:rsidR="005073F0" w:rsidRPr="00E40AA1" w:rsidRDefault="005073F0" w:rsidP="005D50E4">
            <w:pPr>
              <w:spacing w:line="276" w:lineRule="auto"/>
              <w:jc w:val="center"/>
              <w:rPr>
                <w:b/>
                <w:szCs w:val="24"/>
                <w:vertAlign w:val="superscript"/>
              </w:rPr>
            </w:pPr>
            <w:r w:rsidRPr="00E40AA1">
              <w:rPr>
                <w:b/>
                <w:szCs w:val="24"/>
              </w:rPr>
              <w:t>Liczba abonamentów</w:t>
            </w:r>
            <w:r w:rsidRPr="00E40AA1">
              <w:rPr>
                <w:b/>
                <w:szCs w:val="24"/>
                <w:vertAlign w:val="superscript"/>
              </w:rPr>
              <w:t>*)</w:t>
            </w:r>
          </w:p>
        </w:tc>
        <w:tc>
          <w:tcPr>
            <w:tcW w:w="867" w:type="pct"/>
            <w:vAlign w:val="center"/>
          </w:tcPr>
          <w:p w:rsidR="005073F0" w:rsidRPr="00E40AA1" w:rsidRDefault="005073F0" w:rsidP="005D50E4">
            <w:pPr>
              <w:spacing w:line="276" w:lineRule="auto"/>
              <w:jc w:val="center"/>
              <w:rPr>
                <w:b/>
                <w:szCs w:val="24"/>
              </w:rPr>
            </w:pPr>
            <w:r w:rsidRPr="00E40AA1">
              <w:rPr>
                <w:b/>
                <w:szCs w:val="24"/>
              </w:rPr>
              <w:t>Cena jednostkowa brutto, tj. za jeden miesięczny abonament</w:t>
            </w:r>
          </w:p>
        </w:tc>
        <w:tc>
          <w:tcPr>
            <w:tcW w:w="823" w:type="pct"/>
          </w:tcPr>
          <w:p w:rsidR="005073F0" w:rsidRPr="00E40AA1" w:rsidRDefault="005073F0" w:rsidP="005D50E4">
            <w:pPr>
              <w:spacing w:line="276" w:lineRule="auto"/>
              <w:jc w:val="center"/>
              <w:rPr>
                <w:b/>
                <w:szCs w:val="24"/>
              </w:rPr>
            </w:pPr>
            <w:r w:rsidRPr="00E40AA1">
              <w:rPr>
                <w:b/>
                <w:szCs w:val="24"/>
              </w:rPr>
              <w:t>Czas trwania umowy / okres świadczenia usługi w miesiącach</w:t>
            </w:r>
          </w:p>
        </w:tc>
        <w:tc>
          <w:tcPr>
            <w:tcW w:w="916" w:type="pct"/>
            <w:vAlign w:val="center"/>
          </w:tcPr>
          <w:p w:rsidR="005073F0" w:rsidRPr="00E40AA1" w:rsidRDefault="005073F0" w:rsidP="005D50E4">
            <w:pPr>
              <w:spacing w:line="276" w:lineRule="auto"/>
              <w:jc w:val="center"/>
              <w:rPr>
                <w:b/>
                <w:szCs w:val="24"/>
              </w:rPr>
            </w:pPr>
            <w:r w:rsidRPr="00E40AA1">
              <w:rPr>
                <w:b/>
                <w:szCs w:val="24"/>
              </w:rPr>
              <w:t xml:space="preserve">Łączna wartość brutto </w:t>
            </w:r>
            <w:r w:rsidRPr="00E40AA1">
              <w:rPr>
                <w:b/>
                <w:szCs w:val="24"/>
              </w:rPr>
              <w:br/>
              <w:t>(kol. 3 x kol. 4 x kol.5)</w:t>
            </w:r>
          </w:p>
        </w:tc>
      </w:tr>
      <w:tr w:rsidR="005073F0" w:rsidRPr="00E40AA1" w:rsidTr="005D50E4">
        <w:tc>
          <w:tcPr>
            <w:tcW w:w="347" w:type="pct"/>
          </w:tcPr>
          <w:p w:rsidR="005073F0" w:rsidRPr="00E40AA1" w:rsidRDefault="005073F0" w:rsidP="005D50E4">
            <w:pPr>
              <w:spacing w:line="276" w:lineRule="auto"/>
              <w:ind w:left="113" w:right="-261" w:hanging="356"/>
              <w:jc w:val="center"/>
              <w:rPr>
                <w:szCs w:val="24"/>
              </w:rPr>
            </w:pPr>
            <w:r w:rsidRPr="00E40AA1">
              <w:rPr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-107"/>
              <w:jc w:val="center"/>
              <w:rPr>
                <w:szCs w:val="24"/>
              </w:rPr>
            </w:pPr>
            <w:r w:rsidRPr="00E40AA1">
              <w:rPr>
                <w:szCs w:val="24"/>
              </w:rPr>
              <w:t>2</w:t>
            </w:r>
          </w:p>
        </w:tc>
        <w:tc>
          <w:tcPr>
            <w:tcW w:w="937" w:type="pct"/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  <w:r w:rsidRPr="00E40AA1">
              <w:rPr>
                <w:szCs w:val="24"/>
              </w:rPr>
              <w:t>3</w:t>
            </w:r>
          </w:p>
        </w:tc>
        <w:tc>
          <w:tcPr>
            <w:tcW w:w="867" w:type="pct"/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  <w:r w:rsidRPr="00E40AA1">
              <w:rPr>
                <w:szCs w:val="24"/>
              </w:rPr>
              <w:t>4</w:t>
            </w:r>
          </w:p>
        </w:tc>
        <w:tc>
          <w:tcPr>
            <w:tcW w:w="823" w:type="pct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  <w:r w:rsidRPr="00E40AA1">
              <w:rPr>
                <w:szCs w:val="24"/>
              </w:rPr>
              <w:t>5</w:t>
            </w:r>
          </w:p>
        </w:tc>
        <w:tc>
          <w:tcPr>
            <w:tcW w:w="916" w:type="pct"/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  <w:r w:rsidRPr="00E40AA1">
              <w:rPr>
                <w:szCs w:val="24"/>
              </w:rPr>
              <w:t>6</w:t>
            </w:r>
          </w:p>
        </w:tc>
      </w:tr>
      <w:tr w:rsidR="005073F0" w:rsidRPr="00E40AA1" w:rsidTr="005D50E4">
        <w:tc>
          <w:tcPr>
            <w:tcW w:w="347" w:type="pct"/>
            <w:vAlign w:val="center"/>
          </w:tcPr>
          <w:p w:rsidR="005073F0" w:rsidRPr="00E40AA1" w:rsidRDefault="005073F0" w:rsidP="005D50E4">
            <w:pPr>
              <w:spacing w:line="276" w:lineRule="auto"/>
              <w:ind w:left="111" w:right="-261" w:hanging="378"/>
              <w:jc w:val="center"/>
              <w:rPr>
                <w:szCs w:val="24"/>
              </w:rPr>
            </w:pPr>
            <w:r w:rsidRPr="00E40AA1">
              <w:rPr>
                <w:szCs w:val="24"/>
              </w:rPr>
              <w:t>1</w:t>
            </w:r>
          </w:p>
        </w:tc>
        <w:tc>
          <w:tcPr>
            <w:tcW w:w="1110" w:type="pct"/>
            <w:vAlign w:val="center"/>
          </w:tcPr>
          <w:p w:rsidR="005073F0" w:rsidRPr="00E40AA1" w:rsidRDefault="005073F0" w:rsidP="005D50E4">
            <w:pPr>
              <w:spacing w:line="276" w:lineRule="auto"/>
              <w:rPr>
                <w:szCs w:val="24"/>
              </w:rPr>
            </w:pPr>
            <w:r w:rsidRPr="00E40AA1">
              <w:rPr>
                <w:szCs w:val="24"/>
              </w:rPr>
              <w:t>Abonament miesięczny za łącze POTS</w:t>
            </w:r>
          </w:p>
        </w:tc>
        <w:tc>
          <w:tcPr>
            <w:tcW w:w="937" w:type="pct"/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PRODUCT() \# "0,00" </w:instrText>
            </w:r>
            <w:r>
              <w:rPr>
                <w:szCs w:val="24"/>
              </w:rPr>
              <w:fldChar w:fldCharType="end"/>
            </w:r>
            <w:r w:rsidRPr="00E40AA1">
              <w:rPr>
                <w:szCs w:val="24"/>
              </w:rPr>
              <w:t>4</w:t>
            </w:r>
          </w:p>
        </w:tc>
        <w:tc>
          <w:tcPr>
            <w:tcW w:w="867" w:type="pct"/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823" w:type="pct"/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  <w:r w:rsidRPr="00E40AA1">
              <w:rPr>
                <w:szCs w:val="24"/>
              </w:rPr>
              <w:t>36</w:t>
            </w:r>
          </w:p>
        </w:tc>
        <w:tc>
          <w:tcPr>
            <w:tcW w:w="916" w:type="pct"/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5073F0" w:rsidRPr="00E40AA1" w:rsidTr="005D50E4">
        <w:tc>
          <w:tcPr>
            <w:tcW w:w="347" w:type="pct"/>
            <w:vAlign w:val="center"/>
          </w:tcPr>
          <w:p w:rsidR="005073F0" w:rsidRPr="00E40AA1" w:rsidRDefault="005073F0" w:rsidP="005D50E4">
            <w:pPr>
              <w:spacing w:line="276" w:lineRule="auto"/>
              <w:ind w:left="113" w:right="-261" w:hanging="356"/>
              <w:jc w:val="center"/>
              <w:rPr>
                <w:szCs w:val="24"/>
              </w:rPr>
            </w:pPr>
            <w:r w:rsidRPr="00E40AA1">
              <w:rPr>
                <w:szCs w:val="24"/>
              </w:rPr>
              <w:t>2</w:t>
            </w:r>
          </w:p>
        </w:tc>
        <w:tc>
          <w:tcPr>
            <w:tcW w:w="1110" w:type="pct"/>
            <w:vAlign w:val="center"/>
          </w:tcPr>
          <w:p w:rsidR="005073F0" w:rsidRPr="00E40AA1" w:rsidRDefault="005073F0" w:rsidP="005D50E4">
            <w:pPr>
              <w:spacing w:line="276" w:lineRule="auto"/>
              <w:rPr>
                <w:szCs w:val="24"/>
              </w:rPr>
            </w:pPr>
            <w:r w:rsidRPr="00E40AA1">
              <w:rPr>
                <w:szCs w:val="24"/>
              </w:rPr>
              <w:t>Abonament miesięczny za łącze ISDN PRA</w:t>
            </w:r>
          </w:p>
        </w:tc>
        <w:tc>
          <w:tcPr>
            <w:tcW w:w="937" w:type="pct"/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  <w:r w:rsidRPr="00E40AA1">
              <w:rPr>
                <w:szCs w:val="24"/>
              </w:rPr>
              <w:t>2</w:t>
            </w:r>
          </w:p>
        </w:tc>
        <w:tc>
          <w:tcPr>
            <w:tcW w:w="867" w:type="pct"/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823" w:type="pct"/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  <w:r w:rsidRPr="00E40AA1">
              <w:rPr>
                <w:szCs w:val="24"/>
              </w:rPr>
              <w:t>36</w:t>
            </w:r>
          </w:p>
        </w:tc>
        <w:tc>
          <w:tcPr>
            <w:tcW w:w="916" w:type="pct"/>
            <w:tcBorders>
              <w:bottom w:val="single" w:sz="6" w:space="0" w:color="auto"/>
            </w:tcBorders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5073F0" w:rsidRPr="00E40AA1" w:rsidTr="005D50E4">
        <w:tc>
          <w:tcPr>
            <w:tcW w:w="4084" w:type="pct"/>
            <w:gridSpan w:val="5"/>
            <w:tcBorders>
              <w:right w:val="single" w:sz="6" w:space="0" w:color="auto"/>
            </w:tcBorders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  <w:r w:rsidRPr="00E40AA1">
              <w:rPr>
                <w:b/>
                <w:szCs w:val="24"/>
              </w:rPr>
              <w:t>RAZEM Część A (suma pozycji 1+2)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3F0" w:rsidRPr="00E40AA1" w:rsidRDefault="005073F0" w:rsidP="005D50E4">
            <w:pPr>
              <w:pStyle w:val="Akapitzlist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</w:tbl>
    <w:p w:rsidR="005073F0" w:rsidRDefault="005073F0" w:rsidP="005073F0">
      <w:pPr>
        <w:pStyle w:val="Akapitzlist"/>
        <w:spacing w:line="276" w:lineRule="auto"/>
        <w:ind w:left="624"/>
        <w:rPr>
          <w:bCs/>
          <w:szCs w:val="24"/>
        </w:rPr>
      </w:pPr>
    </w:p>
    <w:tbl>
      <w:tblPr>
        <w:tblW w:w="10172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325"/>
        <w:gridCol w:w="1979"/>
        <w:gridCol w:w="1696"/>
        <w:gridCol w:w="1696"/>
        <w:gridCol w:w="1838"/>
      </w:tblGrid>
      <w:tr w:rsidR="004444C8" w:rsidTr="004444C8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4444C8" w:rsidRDefault="004444C8" w:rsidP="001064EC">
            <w:pPr>
              <w:spacing w:line="276" w:lineRule="auto"/>
              <w:jc w:val="center"/>
              <w:rPr>
                <w:rFonts w:eastAsia="Calibri"/>
                <w:bCs/>
                <w:sz w:val="20"/>
              </w:rPr>
            </w:pPr>
            <w:r w:rsidRPr="004444C8">
              <w:rPr>
                <w:b/>
                <w:szCs w:val="24"/>
              </w:rPr>
              <w:t>Część B Formularza ofertowego</w:t>
            </w:r>
          </w:p>
        </w:tc>
      </w:tr>
      <w:tr w:rsidR="004444C8" w:rsidRPr="004444C8" w:rsidTr="004444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Cs w:val="24"/>
              </w:rPr>
            </w:pPr>
            <w:r w:rsidRPr="004444C8">
              <w:rPr>
                <w:rFonts w:eastAsia="Calibri"/>
                <w:b/>
                <w:bCs/>
                <w:szCs w:val="24"/>
              </w:rPr>
              <w:t>LP.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Cs w:val="24"/>
              </w:rPr>
            </w:pPr>
            <w:r w:rsidRPr="004444C8">
              <w:rPr>
                <w:rFonts w:eastAsia="Calibri"/>
                <w:b/>
                <w:bCs/>
                <w:szCs w:val="24"/>
              </w:rPr>
              <w:t>Nazwa usługi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Cs w:val="24"/>
                <w:vertAlign w:val="superscript"/>
              </w:rPr>
            </w:pPr>
            <w:r w:rsidRPr="004444C8">
              <w:rPr>
                <w:rFonts w:eastAsia="Calibri"/>
                <w:b/>
                <w:bCs/>
                <w:szCs w:val="24"/>
              </w:rPr>
              <w:t>Szacunkowa liczba minut w miesiącu</w:t>
            </w:r>
            <w:r w:rsidRPr="004444C8">
              <w:rPr>
                <w:rFonts w:eastAsia="Calibri"/>
                <w:b/>
                <w:bCs/>
                <w:szCs w:val="24"/>
                <w:vertAlign w:val="superscript"/>
              </w:rPr>
              <w:t>*)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Cs w:val="24"/>
                <w:vertAlign w:val="superscript"/>
              </w:rPr>
            </w:pPr>
            <w:r w:rsidRPr="004444C8">
              <w:rPr>
                <w:rFonts w:eastAsia="Calibri"/>
                <w:b/>
                <w:bCs/>
                <w:szCs w:val="24"/>
              </w:rPr>
              <w:t>Cena za Jednostkę rozliczeniową (minutę)</w:t>
            </w:r>
            <w:r w:rsidRPr="004444C8">
              <w:rPr>
                <w:rFonts w:eastAsia="Calibri"/>
                <w:b/>
                <w:bCs/>
                <w:szCs w:val="24"/>
                <w:vertAlign w:val="superscript"/>
              </w:rPr>
              <w:t>**)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Cs w:val="24"/>
              </w:rPr>
            </w:pPr>
            <w:r w:rsidRPr="004444C8">
              <w:rPr>
                <w:rFonts w:eastAsia="Calibri"/>
                <w:b/>
                <w:szCs w:val="24"/>
              </w:rPr>
              <w:t>Czas trwania umowy / okres świadczenia usługi w miesiącach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Cs w:val="24"/>
              </w:rPr>
            </w:pPr>
            <w:r w:rsidRPr="004444C8">
              <w:rPr>
                <w:rFonts w:eastAsia="Calibri"/>
                <w:b/>
                <w:bCs/>
                <w:szCs w:val="24"/>
              </w:rPr>
              <w:t>Łączna wartość brutto</w:t>
            </w:r>
          </w:p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Cs w:val="24"/>
                <w:vertAlign w:val="superscript"/>
              </w:rPr>
            </w:pPr>
            <w:r w:rsidRPr="004444C8">
              <w:rPr>
                <w:rFonts w:eastAsia="Calibri"/>
                <w:b/>
                <w:bCs/>
                <w:szCs w:val="24"/>
              </w:rPr>
              <w:t>(kol. 3 x kol 4x kol. 5)</w:t>
            </w:r>
            <w:r w:rsidRPr="004444C8">
              <w:rPr>
                <w:rFonts w:eastAsia="Calibri"/>
                <w:b/>
                <w:bCs/>
                <w:szCs w:val="24"/>
                <w:vertAlign w:val="superscript"/>
              </w:rPr>
              <w:t>*)</w:t>
            </w:r>
          </w:p>
        </w:tc>
      </w:tr>
      <w:tr w:rsidR="004444C8" w:rsidRPr="004444C8" w:rsidTr="004444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Cs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Cs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Cs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Cs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Cs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Cs/>
                <w:szCs w:val="24"/>
              </w:rPr>
              <w:t>6</w:t>
            </w:r>
          </w:p>
        </w:tc>
      </w:tr>
      <w:tr w:rsidR="004444C8" w:rsidRPr="004444C8" w:rsidTr="004444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Cs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Cs/>
                <w:szCs w:val="24"/>
              </w:rPr>
              <w:t>Połączenia z Numerami specjalnymi 070X XXX XXX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Cs/>
                <w:szCs w:val="24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Cs/>
                <w:szCs w:val="24"/>
              </w:rPr>
              <w:t>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</w:tr>
      <w:tr w:rsidR="004444C8" w:rsidRPr="004444C8" w:rsidTr="004444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Cs/>
                <w:szCs w:val="24"/>
              </w:rPr>
              <w:t>Połączenia z Numerami specjalnymi 080X XXX XXX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Cs/>
                <w:szCs w:val="24"/>
              </w:rPr>
              <w:t>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Cs/>
                <w:szCs w:val="24"/>
              </w:rPr>
              <w:t>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</w:tr>
      <w:tr w:rsidR="004444C8" w:rsidRPr="004444C8" w:rsidTr="004444C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C8" w:rsidRPr="004444C8" w:rsidRDefault="004444C8" w:rsidP="001064EC">
            <w:pPr>
              <w:spacing w:line="276" w:lineRule="auto"/>
              <w:contextualSpacing/>
              <w:rPr>
                <w:rFonts w:eastAsia="Calibri"/>
                <w:b/>
                <w:szCs w:val="24"/>
              </w:rPr>
            </w:pPr>
          </w:p>
        </w:tc>
        <w:tc>
          <w:tcPr>
            <w:tcW w:w="7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  <w:r w:rsidRPr="004444C8">
              <w:rPr>
                <w:rFonts w:eastAsia="Calibri"/>
                <w:b/>
                <w:szCs w:val="24"/>
              </w:rPr>
              <w:t>RAZEM Część B</w:t>
            </w:r>
            <w:bookmarkStart w:id="1" w:name="_GoBack"/>
            <w:bookmarkEnd w:id="1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</w:tr>
      <w:tr w:rsidR="004444C8" w:rsidRPr="004444C8" w:rsidTr="004444C8"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FF0000"/>
              <w:right w:val="nil"/>
            </w:tcBorders>
          </w:tcPr>
          <w:p w:rsidR="004444C8" w:rsidRPr="004444C8" w:rsidRDefault="004444C8" w:rsidP="001064EC">
            <w:pPr>
              <w:spacing w:line="276" w:lineRule="auto"/>
              <w:contextualSpacing/>
              <w:rPr>
                <w:rFonts w:eastAsia="Calibri"/>
                <w:b/>
                <w:szCs w:val="24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nil"/>
              <w:bottom w:val="single" w:sz="8" w:space="0" w:color="FF0000"/>
              <w:right w:val="nil"/>
            </w:tcBorders>
          </w:tcPr>
          <w:p w:rsidR="004444C8" w:rsidRPr="004444C8" w:rsidRDefault="004444C8" w:rsidP="001064EC">
            <w:pPr>
              <w:spacing w:line="276" w:lineRule="auto"/>
              <w:contextualSpacing/>
              <w:rPr>
                <w:rFonts w:eastAsia="Calibri"/>
                <w:b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FF0000"/>
              <w:right w:val="nil"/>
            </w:tcBorders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FF0000"/>
              <w:right w:val="nil"/>
            </w:tcBorders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</w:tr>
      <w:tr w:rsidR="004444C8" w:rsidRPr="004444C8" w:rsidTr="004444C8">
        <w:tc>
          <w:tcPr>
            <w:tcW w:w="6638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:rsidR="004444C8" w:rsidRPr="004444C8" w:rsidRDefault="004444C8" w:rsidP="001064EC">
            <w:pPr>
              <w:spacing w:line="276" w:lineRule="auto"/>
              <w:contextualSpacing/>
              <w:rPr>
                <w:rFonts w:eastAsia="Calibri"/>
                <w:b/>
                <w:szCs w:val="24"/>
              </w:rPr>
            </w:pPr>
            <w:r w:rsidRPr="004444C8">
              <w:rPr>
                <w:rFonts w:eastAsia="Calibri"/>
                <w:b/>
                <w:szCs w:val="24"/>
              </w:rPr>
              <w:t xml:space="preserve">Cena oferty brutto (C) </w:t>
            </w:r>
          </w:p>
          <w:p w:rsidR="004444C8" w:rsidRPr="004444C8" w:rsidRDefault="004444C8" w:rsidP="001064EC">
            <w:pPr>
              <w:spacing w:line="276" w:lineRule="auto"/>
              <w:contextualSpacing/>
              <w:rPr>
                <w:rFonts w:eastAsia="Calibri"/>
                <w:b/>
                <w:szCs w:val="24"/>
              </w:rPr>
            </w:pPr>
            <w:r w:rsidRPr="004444C8">
              <w:rPr>
                <w:rFonts w:eastAsia="Calibri"/>
                <w:b/>
                <w:szCs w:val="24"/>
              </w:rPr>
              <w:t>(suma wartości brutto Części A i Części B)</w:t>
            </w:r>
          </w:p>
        </w:tc>
        <w:tc>
          <w:tcPr>
            <w:tcW w:w="1696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183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4444C8" w:rsidRPr="004444C8" w:rsidRDefault="004444C8" w:rsidP="001064EC">
            <w:pPr>
              <w:spacing w:line="276" w:lineRule="auto"/>
              <w:contextualSpacing/>
              <w:jc w:val="center"/>
              <w:rPr>
                <w:rFonts w:eastAsia="Calibri"/>
                <w:bCs/>
                <w:szCs w:val="24"/>
              </w:rPr>
            </w:pPr>
          </w:p>
        </w:tc>
      </w:tr>
    </w:tbl>
    <w:p w:rsidR="004444C8" w:rsidRPr="00E40AA1" w:rsidRDefault="004444C8" w:rsidP="005073F0">
      <w:pPr>
        <w:pStyle w:val="Akapitzlist"/>
        <w:spacing w:line="276" w:lineRule="auto"/>
        <w:ind w:left="624"/>
        <w:rPr>
          <w:bCs/>
          <w:szCs w:val="24"/>
        </w:rPr>
      </w:pPr>
    </w:p>
    <w:p w:rsidR="005073F0" w:rsidRPr="00E40AA1" w:rsidRDefault="005073F0" w:rsidP="005073F0">
      <w:pPr>
        <w:pStyle w:val="Akapitzlist"/>
        <w:spacing w:line="276" w:lineRule="auto"/>
        <w:ind w:left="0"/>
        <w:jc w:val="both"/>
        <w:rPr>
          <w:bCs/>
          <w:sz w:val="20"/>
        </w:rPr>
      </w:pPr>
      <w:r w:rsidRPr="00E40AA1">
        <w:rPr>
          <w:bCs/>
          <w:sz w:val="20"/>
          <w:vertAlign w:val="superscript"/>
        </w:rPr>
        <w:t xml:space="preserve">*) </w:t>
      </w:r>
      <w:r w:rsidRPr="00E40AA1">
        <w:rPr>
          <w:bCs/>
          <w:sz w:val="20"/>
        </w:rPr>
        <w:t xml:space="preserve">podane jedynie na potrzeby porównania ofert. Faktyczne wynagrodzenie będzie wynikało z liczby wykorzystanych </w:t>
      </w:r>
      <w:r>
        <w:rPr>
          <w:bCs/>
          <w:sz w:val="20"/>
        </w:rPr>
        <w:t>minut</w:t>
      </w:r>
      <w:r w:rsidRPr="00E40AA1">
        <w:rPr>
          <w:bCs/>
          <w:sz w:val="20"/>
        </w:rPr>
        <w:t xml:space="preserve"> połączeń płatnych i ceny za jedną Jednostkę </w:t>
      </w:r>
      <w:r>
        <w:rPr>
          <w:bCs/>
          <w:sz w:val="20"/>
        </w:rPr>
        <w:t xml:space="preserve">rozliczeniową </w:t>
      </w:r>
      <w:r w:rsidRPr="00E40AA1">
        <w:rPr>
          <w:bCs/>
          <w:sz w:val="20"/>
        </w:rPr>
        <w:t>takiego połączenia.</w:t>
      </w:r>
    </w:p>
    <w:p w:rsidR="005073F0" w:rsidRPr="00E40AA1" w:rsidRDefault="005073F0" w:rsidP="005073F0">
      <w:pPr>
        <w:pStyle w:val="Akapitzlist"/>
        <w:spacing w:line="276" w:lineRule="auto"/>
        <w:ind w:left="0"/>
        <w:jc w:val="both"/>
        <w:rPr>
          <w:bCs/>
          <w:sz w:val="20"/>
        </w:rPr>
      </w:pPr>
      <w:r w:rsidRPr="00E40AA1">
        <w:rPr>
          <w:bCs/>
          <w:sz w:val="20"/>
          <w:vertAlign w:val="superscript"/>
        </w:rPr>
        <w:t>**)</w:t>
      </w:r>
      <w:r w:rsidRPr="00E40AA1">
        <w:rPr>
          <w:bCs/>
          <w:sz w:val="20"/>
        </w:rPr>
        <w:t xml:space="preserve"> Jednostka rozliczeniowa rozumiana jest jako każda </w:t>
      </w:r>
      <w:r w:rsidRPr="004268DF">
        <w:rPr>
          <w:bCs/>
          <w:sz w:val="20"/>
        </w:rPr>
        <w:t>rozpoczęta</w:t>
      </w:r>
      <w:r w:rsidRPr="00E40AA1">
        <w:rPr>
          <w:bCs/>
          <w:sz w:val="20"/>
        </w:rPr>
        <w:t xml:space="preserve"> minuta zegarowa połączenia z Numerem specjalnym.</w:t>
      </w:r>
    </w:p>
    <w:p w:rsidR="005073F0" w:rsidRPr="00E40AA1" w:rsidRDefault="005073F0" w:rsidP="005073F0">
      <w:pPr>
        <w:pStyle w:val="Akapitzlist"/>
        <w:spacing w:line="276" w:lineRule="auto"/>
        <w:ind w:left="624"/>
        <w:jc w:val="both"/>
        <w:rPr>
          <w:bCs/>
          <w:sz w:val="20"/>
        </w:rPr>
      </w:pPr>
    </w:p>
    <w:p w:rsidR="005073F0" w:rsidRPr="00E40AA1" w:rsidRDefault="005073F0" w:rsidP="005073F0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Cs w:val="24"/>
        </w:rPr>
      </w:pPr>
      <w:r w:rsidRPr="00E40AA1">
        <w:rPr>
          <w:b/>
          <w:bCs/>
          <w:szCs w:val="24"/>
        </w:rPr>
        <w:t xml:space="preserve">OFERUJĘ </w:t>
      </w:r>
      <w:r w:rsidRPr="00E40AA1">
        <w:rPr>
          <w:bCs/>
          <w:szCs w:val="24"/>
        </w:rPr>
        <w:t>usunięcie Awa</w:t>
      </w:r>
      <w:r>
        <w:rPr>
          <w:bCs/>
          <w:szCs w:val="24"/>
        </w:rPr>
        <w:t>r</w:t>
      </w:r>
      <w:r w:rsidRPr="00E40AA1">
        <w:rPr>
          <w:bCs/>
          <w:szCs w:val="24"/>
        </w:rPr>
        <w:t>ii (w tym również przerw lub zakłóceń w świadczeniu Usług będących przedmiotem zakupu) w terminie</w:t>
      </w:r>
      <w:r w:rsidRPr="00E40AA1">
        <w:rPr>
          <w:b/>
          <w:bCs/>
          <w:szCs w:val="24"/>
        </w:rPr>
        <w:t>:</w:t>
      </w:r>
    </w:p>
    <w:p w:rsidR="005073F0" w:rsidRPr="00E40AA1" w:rsidRDefault="005073F0" w:rsidP="005073F0">
      <w:pPr>
        <w:pStyle w:val="Akapitzlist"/>
        <w:spacing w:line="360" w:lineRule="auto"/>
        <w:ind w:left="360"/>
        <w:rPr>
          <w:bCs/>
          <w:szCs w:val="24"/>
        </w:rPr>
      </w:pPr>
      <w:r w:rsidRPr="00E40AA1">
        <w:rPr>
          <w:szCs w:val="24"/>
        </w:rPr>
        <w:lastRenderedPageBreak/>
        <w:sym w:font="Symbol" w:char="F092"/>
      </w:r>
      <w:r w:rsidRPr="00E40AA1">
        <w:rPr>
          <w:bCs/>
          <w:szCs w:val="24"/>
        </w:rPr>
        <w:t xml:space="preserve"> nie dłuższym niż 5 godzin zegarowych</w:t>
      </w:r>
    </w:p>
    <w:p w:rsidR="005073F0" w:rsidRPr="00E40AA1" w:rsidRDefault="005073F0" w:rsidP="005073F0">
      <w:pPr>
        <w:pStyle w:val="Akapitzlist"/>
        <w:spacing w:line="360" w:lineRule="auto"/>
        <w:ind w:left="360"/>
        <w:rPr>
          <w:szCs w:val="24"/>
        </w:rPr>
      </w:pPr>
      <w:r w:rsidRPr="00E40AA1">
        <w:rPr>
          <w:szCs w:val="24"/>
        </w:rPr>
        <w:sym w:font="Symbol" w:char="F092"/>
      </w:r>
      <w:r w:rsidRPr="00E40AA1">
        <w:rPr>
          <w:szCs w:val="24"/>
        </w:rPr>
        <w:t xml:space="preserve"> nie dłuższym niż 6 godzin</w:t>
      </w:r>
      <w:r w:rsidRPr="00E40AA1">
        <w:rPr>
          <w:bCs/>
          <w:szCs w:val="24"/>
        </w:rPr>
        <w:t xml:space="preserve"> zegarowych</w:t>
      </w:r>
    </w:p>
    <w:p w:rsidR="005073F0" w:rsidRPr="00E40AA1" w:rsidRDefault="005073F0" w:rsidP="005073F0">
      <w:pPr>
        <w:pStyle w:val="Akapitzlist"/>
        <w:spacing w:line="360" w:lineRule="auto"/>
        <w:ind w:left="360"/>
        <w:rPr>
          <w:b/>
          <w:bCs/>
          <w:szCs w:val="24"/>
        </w:rPr>
      </w:pPr>
      <w:r w:rsidRPr="00E40AA1">
        <w:rPr>
          <w:szCs w:val="24"/>
        </w:rPr>
        <w:sym w:font="Symbol" w:char="F092"/>
      </w:r>
      <w:r w:rsidRPr="00E40AA1">
        <w:rPr>
          <w:szCs w:val="24"/>
        </w:rPr>
        <w:t xml:space="preserve"> nie dłuższym niż 7 godzin</w:t>
      </w:r>
      <w:r w:rsidRPr="00E40AA1">
        <w:rPr>
          <w:bCs/>
          <w:szCs w:val="24"/>
        </w:rPr>
        <w:t xml:space="preserve"> zegarowych</w:t>
      </w:r>
    </w:p>
    <w:p w:rsidR="005073F0" w:rsidRPr="00E40AA1" w:rsidRDefault="005073F0" w:rsidP="005073F0">
      <w:pPr>
        <w:pStyle w:val="Akapitzlist"/>
        <w:spacing w:line="360" w:lineRule="auto"/>
        <w:ind w:left="360"/>
        <w:rPr>
          <w:szCs w:val="24"/>
        </w:rPr>
      </w:pPr>
      <w:r w:rsidRPr="00E40AA1">
        <w:rPr>
          <w:szCs w:val="24"/>
        </w:rPr>
        <w:sym w:font="Symbol" w:char="F092"/>
      </w:r>
      <w:r w:rsidRPr="00E40AA1">
        <w:rPr>
          <w:szCs w:val="24"/>
        </w:rPr>
        <w:t xml:space="preserve"> nie dłuższym niż 8 godzin</w:t>
      </w:r>
      <w:r w:rsidRPr="00E40AA1">
        <w:rPr>
          <w:bCs/>
          <w:szCs w:val="24"/>
        </w:rPr>
        <w:t xml:space="preserve"> zegarowych</w:t>
      </w:r>
    </w:p>
    <w:p w:rsidR="005073F0" w:rsidRPr="00E40AA1" w:rsidRDefault="005073F0" w:rsidP="005073F0">
      <w:pPr>
        <w:pStyle w:val="Akapitzlist"/>
        <w:spacing w:line="360" w:lineRule="auto"/>
        <w:ind w:left="360"/>
        <w:rPr>
          <w:szCs w:val="24"/>
        </w:rPr>
      </w:pPr>
      <w:r w:rsidRPr="00E40AA1">
        <w:rPr>
          <w:szCs w:val="24"/>
        </w:rPr>
        <w:sym w:font="Symbol" w:char="F092"/>
      </w:r>
      <w:r w:rsidRPr="00E40AA1">
        <w:rPr>
          <w:szCs w:val="24"/>
        </w:rPr>
        <w:t xml:space="preserve"> nie dłuższym niż 9 godzin</w:t>
      </w:r>
      <w:r w:rsidRPr="00E40AA1">
        <w:rPr>
          <w:bCs/>
          <w:szCs w:val="24"/>
        </w:rPr>
        <w:t xml:space="preserve"> zegarowych</w:t>
      </w:r>
    </w:p>
    <w:p w:rsidR="005073F0" w:rsidRDefault="005073F0" w:rsidP="005073F0">
      <w:pPr>
        <w:pStyle w:val="Akapitzlist"/>
        <w:spacing w:line="360" w:lineRule="auto"/>
        <w:ind w:left="360"/>
        <w:rPr>
          <w:bCs/>
          <w:szCs w:val="24"/>
        </w:rPr>
      </w:pPr>
      <w:r w:rsidRPr="00E40AA1">
        <w:rPr>
          <w:szCs w:val="24"/>
        </w:rPr>
        <w:sym w:font="Symbol" w:char="F092"/>
      </w:r>
      <w:r w:rsidRPr="00E40AA1">
        <w:rPr>
          <w:szCs w:val="24"/>
        </w:rPr>
        <w:t xml:space="preserve"> nie dłuższym niż 10 godzin</w:t>
      </w:r>
      <w:r w:rsidRPr="00E40AA1">
        <w:rPr>
          <w:bCs/>
          <w:szCs w:val="24"/>
        </w:rPr>
        <w:t xml:space="preserve"> zegarowych</w:t>
      </w:r>
    </w:p>
    <w:p w:rsidR="005073F0" w:rsidRPr="00E40AA1" w:rsidRDefault="005073F0" w:rsidP="005073F0">
      <w:pPr>
        <w:pStyle w:val="Akapitzlist"/>
        <w:spacing w:line="276" w:lineRule="auto"/>
        <w:ind w:left="360"/>
        <w:rPr>
          <w:szCs w:val="24"/>
        </w:rPr>
      </w:pPr>
    </w:p>
    <w:p w:rsidR="005073F0" w:rsidRPr="00E40AA1" w:rsidRDefault="005073F0" w:rsidP="005073F0">
      <w:pPr>
        <w:pStyle w:val="Akapitzlist"/>
        <w:spacing w:line="276" w:lineRule="auto"/>
        <w:ind w:left="360"/>
        <w:jc w:val="both"/>
        <w:rPr>
          <w:i/>
          <w:szCs w:val="24"/>
        </w:rPr>
      </w:pPr>
      <w:r w:rsidRPr="00E40AA1">
        <w:rPr>
          <w:i/>
          <w:szCs w:val="24"/>
        </w:rPr>
        <w:t>Powyżej należy zaznaczyć ten wariant czasu usunięcia Awarii który oferuje Wykonawca.</w:t>
      </w:r>
    </w:p>
    <w:p w:rsidR="005073F0" w:rsidRPr="00E40AA1" w:rsidRDefault="005073F0" w:rsidP="005073F0">
      <w:pPr>
        <w:pStyle w:val="Akapitzlist"/>
        <w:spacing w:line="276" w:lineRule="auto"/>
        <w:ind w:left="360"/>
        <w:jc w:val="both"/>
        <w:rPr>
          <w:i/>
          <w:szCs w:val="24"/>
        </w:rPr>
      </w:pPr>
      <w:r w:rsidRPr="00E40AA1">
        <w:rPr>
          <w:i/>
          <w:szCs w:val="24"/>
        </w:rPr>
        <w:t>W przypadku braku informacji o zaoferowanym terminie usunięcia Awarii, Zamawiający uzna, że Wykonawca oferuje czas usunięcia Awarii nie dłuższy niż 10 godzin zegarowych i taką wielkość przyjmie do przeliczenia punktów w kryterium „Czas usunięcia awarii” (UA).</w:t>
      </w:r>
    </w:p>
    <w:p w:rsidR="005073F0" w:rsidRDefault="005073F0" w:rsidP="005073F0">
      <w:pPr>
        <w:pStyle w:val="Akapitzlist"/>
        <w:spacing w:line="276" w:lineRule="auto"/>
        <w:ind w:left="360"/>
        <w:jc w:val="both"/>
        <w:rPr>
          <w:i/>
          <w:szCs w:val="24"/>
        </w:rPr>
      </w:pPr>
      <w:r w:rsidRPr="00E40AA1">
        <w:rPr>
          <w:i/>
          <w:szCs w:val="24"/>
        </w:rPr>
        <w:t>W przypadku zaznaczenia dwóch różnych wariantów terminu usunięcia Awarii, Zamawiający do oceny w tym kryterium uzna, że Wykonawca oferuje termin usunięcia awarii w czasie nie dłuższym niż 10 godzin zegarowych i taką wielkość przyjmie do przeliczenia punktów w kryterium „Czas usunięcia awarii” (UA).</w:t>
      </w:r>
    </w:p>
    <w:p w:rsidR="005073F0" w:rsidRDefault="005073F0" w:rsidP="005073F0">
      <w:pPr>
        <w:pStyle w:val="Akapitzlist"/>
        <w:spacing w:line="276" w:lineRule="auto"/>
        <w:ind w:left="360"/>
        <w:jc w:val="both"/>
        <w:rPr>
          <w:i/>
          <w:szCs w:val="24"/>
        </w:rPr>
      </w:pPr>
    </w:p>
    <w:p w:rsidR="005073F0" w:rsidRPr="00E40AA1" w:rsidRDefault="005073F0" w:rsidP="005073F0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E40AA1">
        <w:rPr>
          <w:b/>
          <w:bCs/>
          <w:szCs w:val="24"/>
        </w:rPr>
        <w:t>WSZELKĄ KORESPONDENCJĘ</w:t>
      </w:r>
      <w:r w:rsidRPr="00E40AA1">
        <w:rPr>
          <w:szCs w:val="24"/>
        </w:rPr>
        <w:t xml:space="preserve"> w sprawie niniejszego p</w:t>
      </w:r>
      <w:r>
        <w:rPr>
          <w:szCs w:val="24"/>
        </w:rPr>
        <w:t>ostępowania należy kierować do:</w:t>
      </w:r>
    </w:p>
    <w:p w:rsidR="005073F0" w:rsidRPr="00E40AA1" w:rsidRDefault="005073F0" w:rsidP="005073F0">
      <w:pPr>
        <w:pStyle w:val="Akapitzlist"/>
        <w:spacing w:line="276" w:lineRule="auto"/>
        <w:ind w:left="360"/>
        <w:rPr>
          <w:szCs w:val="24"/>
        </w:rPr>
      </w:pPr>
      <w:r w:rsidRPr="00E40AA1">
        <w:rPr>
          <w:szCs w:val="24"/>
        </w:rPr>
        <w:t>Imię i nazwisko: _________________________________________________________</w:t>
      </w:r>
    </w:p>
    <w:p w:rsidR="005073F0" w:rsidRPr="00E40AA1" w:rsidRDefault="005073F0" w:rsidP="005073F0">
      <w:pPr>
        <w:pStyle w:val="Akapitzlist"/>
        <w:spacing w:line="276" w:lineRule="auto"/>
        <w:ind w:left="360"/>
        <w:rPr>
          <w:szCs w:val="24"/>
        </w:rPr>
      </w:pPr>
      <w:r w:rsidRPr="00E40AA1">
        <w:rPr>
          <w:szCs w:val="24"/>
        </w:rPr>
        <w:t>Adres: _________________________________________________________________</w:t>
      </w:r>
    </w:p>
    <w:p w:rsidR="005073F0" w:rsidRPr="00E40AA1" w:rsidRDefault="005073F0" w:rsidP="005073F0">
      <w:pPr>
        <w:pStyle w:val="Akapitzlist"/>
        <w:spacing w:line="276" w:lineRule="auto"/>
        <w:ind w:left="360"/>
        <w:rPr>
          <w:szCs w:val="24"/>
        </w:rPr>
      </w:pPr>
      <w:r w:rsidRPr="00E40AA1">
        <w:rPr>
          <w:szCs w:val="24"/>
        </w:rPr>
        <w:t>Telefon: _______________________________</w:t>
      </w:r>
    </w:p>
    <w:p w:rsidR="005073F0" w:rsidRPr="00E40AA1" w:rsidRDefault="005073F0" w:rsidP="005073F0">
      <w:pPr>
        <w:pStyle w:val="Akapitzlist"/>
        <w:spacing w:line="276" w:lineRule="auto"/>
        <w:ind w:left="360"/>
        <w:rPr>
          <w:szCs w:val="24"/>
        </w:rPr>
      </w:pPr>
      <w:r w:rsidRPr="00E40AA1">
        <w:rPr>
          <w:szCs w:val="24"/>
        </w:rPr>
        <w:t>Adres e-mail: __________________________</w:t>
      </w:r>
    </w:p>
    <w:p w:rsidR="005073F0" w:rsidRPr="00E40AA1" w:rsidRDefault="005073F0" w:rsidP="005073F0">
      <w:pPr>
        <w:pStyle w:val="Akapitzlist"/>
        <w:spacing w:line="276" w:lineRule="auto"/>
        <w:ind w:left="360"/>
        <w:rPr>
          <w:szCs w:val="24"/>
        </w:rPr>
      </w:pPr>
    </w:p>
    <w:p w:rsidR="005073F0" w:rsidRPr="00E40AA1" w:rsidRDefault="005073F0" w:rsidP="005073F0">
      <w:pPr>
        <w:pStyle w:val="Zwykytekst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0AA1">
        <w:rPr>
          <w:rFonts w:ascii="Times New Roman" w:hAnsi="Times New Roman" w:cs="Times New Roman"/>
          <w:sz w:val="24"/>
          <w:szCs w:val="24"/>
        </w:rPr>
        <w:t xml:space="preserve">     __________ dnia ________roku</w:t>
      </w:r>
    </w:p>
    <w:p w:rsidR="005073F0" w:rsidRPr="00E40AA1" w:rsidRDefault="005073F0" w:rsidP="005073F0">
      <w:pPr>
        <w:pStyle w:val="Zwykytekst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73F0" w:rsidRPr="00E40AA1" w:rsidRDefault="005073F0" w:rsidP="005073F0">
      <w:pPr>
        <w:pStyle w:val="Zwykytekst1"/>
        <w:spacing w:line="276" w:lineRule="auto"/>
        <w:ind w:left="1003" w:firstLine="32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0AA1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5073F0" w:rsidRPr="00E40AA1" w:rsidRDefault="005073F0" w:rsidP="005073F0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0AA1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p w:rsidR="005073F0" w:rsidRPr="00E40AA1" w:rsidRDefault="005073F0" w:rsidP="005073F0">
      <w:pPr>
        <w:pStyle w:val="Akapitzlist"/>
        <w:spacing w:line="276" w:lineRule="auto"/>
        <w:ind w:left="360"/>
        <w:rPr>
          <w:szCs w:val="24"/>
        </w:rPr>
      </w:pPr>
    </w:p>
    <w:p w:rsidR="00575E8B" w:rsidRPr="005073F0" w:rsidRDefault="005073F0" w:rsidP="005073F0">
      <w:pPr>
        <w:jc w:val="both"/>
        <w:rPr>
          <w:b/>
          <w:i/>
        </w:rPr>
      </w:pPr>
      <w:r w:rsidRPr="00E40AA1">
        <w:rPr>
          <w:b/>
          <w:i/>
          <w:szCs w:val="24"/>
        </w:rPr>
        <w:t>Zamawiający dopuszcza wypełnienie dokumentu elektronicznie. Zamawiający zaleca zapisanie dokumentu w formacie PDF (poprzez funkcję „zapisz jako” lub „drukuj”) i</w:t>
      </w:r>
      <w:r>
        <w:rPr>
          <w:b/>
          <w:i/>
          <w:szCs w:val="24"/>
        </w:rPr>
        <w:t> </w:t>
      </w:r>
      <w:r w:rsidRPr="00E40AA1">
        <w:rPr>
          <w:b/>
          <w:i/>
          <w:szCs w:val="24"/>
        </w:rPr>
        <w:t>podpisanie kwalifikowanym podpisem elektronicznym. Używany przez Wykonawcę podpis elektroniczny musi być kwalifikowanym podpisem elektronicznym w rozumieniu kodeksu cywilnego, wydanym przez kwalifikowanego dostawcę usług zaufania oraz spełnia wymogi dla kwalifikowanego podpisu elektronicznego zawarte w Rozporządzeniu Parlamentu Europejskiego i Rady (UE) nr 910/2014 z dnia 23 lipca 2014 r. w sprawie identyfikacji elektronicznej i usług zaufania w odniesieniu do transakcji elektronicznych na rynku wewnętrznym oraz uchylające dyrektywę 1999/93/WE (</w:t>
      </w:r>
      <w:r>
        <w:rPr>
          <w:b/>
          <w:i/>
          <w:szCs w:val="24"/>
        </w:rPr>
        <w:t>eIDAS) (Dz.U.UE.L.2014.257.73 z </w:t>
      </w:r>
      <w:r w:rsidRPr="00E40AA1">
        <w:rPr>
          <w:b/>
          <w:i/>
          <w:szCs w:val="24"/>
        </w:rPr>
        <w:t>dnia 28.08.2014 r.).</w:t>
      </w:r>
    </w:p>
    <w:sectPr w:rsidR="00575E8B" w:rsidRPr="0050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F0" w:rsidRDefault="005073F0" w:rsidP="005073F0">
      <w:r>
        <w:separator/>
      </w:r>
    </w:p>
  </w:endnote>
  <w:endnote w:type="continuationSeparator" w:id="0">
    <w:p w:rsidR="005073F0" w:rsidRDefault="005073F0" w:rsidP="0050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F0" w:rsidRDefault="005073F0" w:rsidP="005073F0">
      <w:r>
        <w:separator/>
      </w:r>
    </w:p>
  </w:footnote>
  <w:footnote w:type="continuationSeparator" w:id="0">
    <w:p w:rsidR="005073F0" w:rsidRDefault="005073F0" w:rsidP="0050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F0"/>
    <w:rsid w:val="00067061"/>
    <w:rsid w:val="001266B4"/>
    <w:rsid w:val="002F4CB1"/>
    <w:rsid w:val="003E043D"/>
    <w:rsid w:val="004444C8"/>
    <w:rsid w:val="005073F0"/>
    <w:rsid w:val="00575E8B"/>
    <w:rsid w:val="00C77B5C"/>
    <w:rsid w:val="00F3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933E8C-51D8-4AF1-BD94-51AA3B1F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5073F0"/>
    <w:pPr>
      <w:ind w:left="720"/>
      <w:contextualSpacing/>
    </w:pPr>
  </w:style>
  <w:style w:type="table" w:styleId="Tabela-Siatka">
    <w:name w:val="Table Grid"/>
    <w:aliases w:val="Tabla Microsoft Servicios"/>
    <w:basedOn w:val="Standardowy"/>
    <w:uiPriority w:val="39"/>
    <w:qFormat/>
    <w:rsid w:val="0050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5073F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50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uiPriority w:val="99"/>
    <w:rsid w:val="005073F0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3869</Characters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2021-12-30T12:52:00Z</dcterms:created>
  <dcterms:modified xsi:type="dcterms:W3CDTF">2021-12-30T12:52:00Z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MF\GWWF;Pastuszka Marta</vt:lpwstr>
  </property>
  <property fmtid="{D5CDD505-2E9C-101B-9397-08002B2CF9AE}" pid="4" name="MFClassificationDate">
    <vt:lpwstr>2021-12-16T15:28:35.0147234+01:00</vt:lpwstr>
  </property>
  <property fmtid="{D5CDD505-2E9C-101B-9397-08002B2CF9AE}" pid="5" name="MFClassifiedBySID">
    <vt:lpwstr>MF\S-1-5-21-1525952054-1005573771-2909822258-349693</vt:lpwstr>
  </property>
  <property fmtid="{D5CDD505-2E9C-101B-9397-08002B2CF9AE}" pid="6" name="MFGRNItemId">
    <vt:lpwstr>GRN-9560b3ff-be8d-47f0-a29a-7eed6ca2516c</vt:lpwstr>
  </property>
  <property fmtid="{D5CDD505-2E9C-101B-9397-08002B2CF9AE}" pid="7" name="MFHash">
    <vt:lpwstr>8ZMKQlDIXcc1R09XWykN9gfq+NjJucrkC9fidsANVxA=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